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180A1" w14:textId="6D9BB43B" w:rsidR="00C901F6" w:rsidRPr="00D3702B" w:rsidRDefault="00C901F6" w:rsidP="00626F75">
      <w:pPr>
        <w:pStyle w:val="NoSpacing"/>
        <w:jc w:val="center"/>
        <w:rPr>
          <w:rFonts w:ascii="Arial" w:hAnsi="Arial" w:cs="Arial"/>
          <w:b/>
          <w:bCs/>
          <w:szCs w:val="22"/>
          <w:u w:val="single"/>
        </w:rPr>
      </w:pPr>
      <w:r w:rsidRPr="00D3702B">
        <w:rPr>
          <w:rFonts w:ascii="Arial" w:hAnsi="Arial" w:cs="Arial"/>
          <w:b/>
          <w:bCs/>
          <w:szCs w:val="22"/>
          <w:u w:val="single"/>
        </w:rPr>
        <w:t>AGENDA OF MEGHALAYA S</w:t>
      </w:r>
      <w:r>
        <w:rPr>
          <w:rFonts w:ascii="Arial" w:hAnsi="Arial" w:cs="Arial"/>
          <w:b/>
          <w:bCs/>
          <w:szCs w:val="22"/>
          <w:u w:val="single"/>
        </w:rPr>
        <w:t>TATE LEVEL BANKERS COMMITTEE (SLBC)</w:t>
      </w:r>
      <w:r w:rsidRPr="00D3702B">
        <w:rPr>
          <w:rFonts w:ascii="Arial" w:hAnsi="Arial" w:cs="Arial"/>
          <w:b/>
          <w:bCs/>
          <w:szCs w:val="22"/>
          <w:u w:val="single"/>
        </w:rPr>
        <w:t xml:space="preserve"> MEETING FOR</w:t>
      </w:r>
    </w:p>
    <w:p w14:paraId="0E6067AC" w14:textId="528D3AFA" w:rsidR="00C901F6" w:rsidRDefault="00C901F6" w:rsidP="00C901F6">
      <w:pPr>
        <w:pStyle w:val="NoSpacing"/>
        <w:jc w:val="center"/>
        <w:rPr>
          <w:rFonts w:ascii="Arial" w:hAnsi="Arial" w:cs="Arial"/>
          <w:b/>
          <w:bCs/>
          <w:szCs w:val="22"/>
          <w:u w:val="single"/>
        </w:rPr>
      </w:pPr>
      <w:r w:rsidRPr="00D3702B">
        <w:rPr>
          <w:rFonts w:ascii="Arial" w:hAnsi="Arial" w:cs="Arial"/>
          <w:b/>
          <w:bCs/>
          <w:szCs w:val="22"/>
          <w:u w:val="single"/>
        </w:rPr>
        <w:t>THE QUARTER ENDED</w:t>
      </w:r>
      <w:r>
        <w:rPr>
          <w:rFonts w:ascii="Arial" w:hAnsi="Arial" w:cs="Arial"/>
          <w:b/>
          <w:bCs/>
          <w:szCs w:val="22"/>
          <w:u w:val="single"/>
        </w:rPr>
        <w:t xml:space="preserve"> </w:t>
      </w:r>
      <w:r w:rsidR="00AD2D00">
        <w:rPr>
          <w:rFonts w:ascii="Arial" w:hAnsi="Arial" w:cs="Arial"/>
          <w:b/>
          <w:bCs/>
          <w:szCs w:val="22"/>
          <w:u w:val="single"/>
        </w:rPr>
        <w:t>SEPTEMBER</w:t>
      </w:r>
      <w:r>
        <w:rPr>
          <w:rFonts w:ascii="Arial" w:hAnsi="Arial" w:cs="Arial"/>
          <w:b/>
          <w:bCs/>
          <w:szCs w:val="22"/>
          <w:u w:val="single"/>
        </w:rPr>
        <w:t xml:space="preserve"> 2022</w:t>
      </w:r>
    </w:p>
    <w:p w14:paraId="71911E23" w14:textId="673E243E" w:rsidR="00F877B9" w:rsidRDefault="00F877B9" w:rsidP="00626F75">
      <w:pPr>
        <w:pStyle w:val="NoSpacing"/>
        <w:ind w:right="-694"/>
        <w:jc w:val="center"/>
        <w:rPr>
          <w:rFonts w:ascii="Arial" w:hAnsi="Arial" w:cs="Arial"/>
          <w:b/>
          <w:bCs/>
          <w:szCs w:val="22"/>
          <w:u w:val="single"/>
        </w:rPr>
      </w:pPr>
    </w:p>
    <w:p w14:paraId="50BC0DA3" w14:textId="77777777" w:rsidR="00F877B9" w:rsidRPr="00510720" w:rsidRDefault="00F877B9" w:rsidP="00F877B9">
      <w:pPr>
        <w:pStyle w:val="NoSpacing"/>
        <w:jc w:val="both"/>
        <w:rPr>
          <w:rFonts w:ascii="Arial Narrow" w:hAnsi="Arial Narrow" w:cs="Arial"/>
          <w:b/>
          <w:bCs/>
          <w:szCs w:val="22"/>
          <w:u w:val="single"/>
        </w:rPr>
      </w:pPr>
      <w:r w:rsidRPr="00510720">
        <w:rPr>
          <w:rFonts w:ascii="Arial Narrow" w:hAnsi="Arial Narrow" w:cs="Arial"/>
          <w:b/>
          <w:bCs/>
          <w:szCs w:val="22"/>
          <w:u w:val="single"/>
        </w:rPr>
        <w:t>Adoption of minutes:</w:t>
      </w:r>
    </w:p>
    <w:p w14:paraId="59640B24" w14:textId="0FF82879" w:rsidR="00F877B9" w:rsidRPr="00510720" w:rsidRDefault="00F877B9" w:rsidP="00F877B9">
      <w:pPr>
        <w:pStyle w:val="NoSpacing"/>
        <w:jc w:val="both"/>
        <w:rPr>
          <w:rFonts w:ascii="Arial Narrow" w:hAnsi="Arial Narrow" w:cs="Arial"/>
          <w:szCs w:val="22"/>
        </w:rPr>
      </w:pPr>
      <w:r w:rsidRPr="00510720">
        <w:rPr>
          <w:rFonts w:ascii="Arial Narrow" w:hAnsi="Arial Narrow" w:cs="Arial"/>
          <w:szCs w:val="22"/>
        </w:rPr>
        <w:t xml:space="preserve">The minutes of the State Level Bankers’ Committee (SLBC) meeting held on </w:t>
      </w:r>
      <w:r w:rsidR="00CE0E64">
        <w:rPr>
          <w:rFonts w:ascii="Arial Narrow" w:hAnsi="Arial Narrow" w:cs="Arial"/>
          <w:szCs w:val="22"/>
        </w:rPr>
        <w:t>29.09</w:t>
      </w:r>
      <w:r>
        <w:rPr>
          <w:rFonts w:ascii="Arial Narrow" w:hAnsi="Arial Narrow" w:cs="Arial"/>
          <w:szCs w:val="22"/>
        </w:rPr>
        <w:t>.2022</w:t>
      </w:r>
      <w:r w:rsidRPr="00510720">
        <w:rPr>
          <w:rFonts w:ascii="Arial Narrow" w:hAnsi="Arial Narrow" w:cs="Arial"/>
          <w:szCs w:val="22"/>
        </w:rPr>
        <w:t xml:space="preserve"> for the Quarter ending </w:t>
      </w:r>
      <w:r w:rsidR="00CE0E64">
        <w:rPr>
          <w:rFonts w:ascii="Arial Narrow" w:hAnsi="Arial Narrow" w:cs="Arial"/>
          <w:szCs w:val="22"/>
        </w:rPr>
        <w:t>June</w:t>
      </w:r>
      <w:r w:rsidR="00471826">
        <w:rPr>
          <w:rFonts w:ascii="Arial Narrow" w:hAnsi="Arial Narrow" w:cs="Arial"/>
          <w:szCs w:val="22"/>
        </w:rPr>
        <w:t xml:space="preserve"> 2022</w:t>
      </w:r>
      <w:r w:rsidRPr="00510720">
        <w:rPr>
          <w:rFonts w:ascii="Arial Narrow" w:hAnsi="Arial Narrow" w:cs="Arial"/>
          <w:szCs w:val="22"/>
        </w:rPr>
        <w:t xml:space="preserve"> was circulated to all the members. Since no request for amendment has been received, the house is requested to adopt the said minutes.</w:t>
      </w:r>
    </w:p>
    <w:p w14:paraId="56013E5B" w14:textId="6559A695" w:rsidR="00F877B9" w:rsidRDefault="00F877B9" w:rsidP="00F877B9">
      <w:pPr>
        <w:pStyle w:val="NoSpacing"/>
        <w:jc w:val="both"/>
        <w:rPr>
          <w:rFonts w:ascii="Arial" w:hAnsi="Arial" w:cs="Arial"/>
          <w:b/>
          <w:bCs/>
          <w:szCs w:val="22"/>
          <w:u w:val="single"/>
        </w:rPr>
      </w:pPr>
    </w:p>
    <w:p w14:paraId="4DF10535" w14:textId="5C5BA866" w:rsidR="00C901F6" w:rsidRDefault="00471826" w:rsidP="00471826">
      <w:pPr>
        <w:pStyle w:val="NoSpacing"/>
        <w:jc w:val="both"/>
        <w:rPr>
          <w:rFonts w:ascii="Arial" w:hAnsi="Arial" w:cs="Arial"/>
          <w:b/>
          <w:bCs/>
          <w:sz w:val="24"/>
          <w:szCs w:val="24"/>
          <w:u w:val="single"/>
        </w:rPr>
      </w:pPr>
      <w:r>
        <w:rPr>
          <w:rFonts w:ascii="Arial" w:hAnsi="Arial" w:cs="Arial"/>
          <w:b/>
          <w:bCs/>
          <w:szCs w:val="22"/>
          <w:u w:val="single"/>
        </w:rPr>
        <w:t>Agenda No.1</w:t>
      </w:r>
    </w:p>
    <w:p w14:paraId="10B03075" w14:textId="7DF09C76" w:rsidR="00A67C78" w:rsidRDefault="00A67C78" w:rsidP="00A67C78">
      <w:pPr>
        <w:pStyle w:val="NoSpacing"/>
        <w:jc w:val="both"/>
        <w:rPr>
          <w:rFonts w:ascii="Arial" w:hAnsi="Arial" w:cs="Arial"/>
          <w:sz w:val="24"/>
          <w:szCs w:val="24"/>
        </w:rPr>
      </w:pPr>
      <w:r w:rsidRPr="00D138BD">
        <w:rPr>
          <w:rFonts w:ascii="Arial" w:hAnsi="Arial" w:cs="Arial"/>
          <w:sz w:val="24"/>
          <w:szCs w:val="24"/>
        </w:rPr>
        <w:t xml:space="preserve">The Action points emerged out of SLBC meeting </w:t>
      </w:r>
      <w:r>
        <w:rPr>
          <w:rFonts w:ascii="Arial" w:hAnsi="Arial" w:cs="Arial"/>
          <w:sz w:val="24"/>
          <w:szCs w:val="24"/>
        </w:rPr>
        <w:t xml:space="preserve">for </w:t>
      </w:r>
      <w:r w:rsidR="00CD0B22">
        <w:rPr>
          <w:rFonts w:ascii="Arial" w:hAnsi="Arial" w:cs="Arial"/>
          <w:sz w:val="24"/>
          <w:szCs w:val="24"/>
        </w:rPr>
        <w:t>June</w:t>
      </w:r>
      <w:r>
        <w:rPr>
          <w:rFonts w:ascii="Arial" w:hAnsi="Arial" w:cs="Arial"/>
          <w:sz w:val="24"/>
          <w:szCs w:val="24"/>
        </w:rPr>
        <w:t xml:space="preserve">-2022 </w:t>
      </w:r>
      <w:r w:rsidRPr="00D138BD">
        <w:rPr>
          <w:rFonts w:ascii="Arial" w:hAnsi="Arial" w:cs="Arial"/>
          <w:sz w:val="24"/>
          <w:szCs w:val="24"/>
        </w:rPr>
        <w:t>held</w:t>
      </w:r>
      <w:r>
        <w:rPr>
          <w:rFonts w:ascii="Arial" w:hAnsi="Arial" w:cs="Arial"/>
          <w:sz w:val="24"/>
          <w:szCs w:val="24"/>
        </w:rPr>
        <w:t xml:space="preserve"> </w:t>
      </w:r>
      <w:r w:rsidRPr="00D138BD">
        <w:rPr>
          <w:rFonts w:ascii="Arial" w:hAnsi="Arial" w:cs="Arial"/>
          <w:sz w:val="24"/>
          <w:szCs w:val="24"/>
        </w:rPr>
        <w:t>on</w:t>
      </w:r>
      <w:r>
        <w:rPr>
          <w:rFonts w:ascii="Arial" w:hAnsi="Arial" w:cs="Arial"/>
          <w:sz w:val="24"/>
          <w:szCs w:val="24"/>
        </w:rPr>
        <w:t xml:space="preserve"> </w:t>
      </w:r>
      <w:r w:rsidR="00CD0B22">
        <w:rPr>
          <w:rFonts w:ascii="Arial" w:hAnsi="Arial" w:cs="Arial"/>
          <w:sz w:val="24"/>
          <w:szCs w:val="24"/>
        </w:rPr>
        <w:t>29.09.2022</w:t>
      </w:r>
      <w:r>
        <w:rPr>
          <w:rFonts w:ascii="Arial" w:hAnsi="Arial" w:cs="Arial"/>
          <w:sz w:val="24"/>
          <w:szCs w:val="24"/>
        </w:rPr>
        <w:t xml:space="preserve"> is </w:t>
      </w:r>
      <w:r w:rsidR="00B13256">
        <w:rPr>
          <w:rFonts w:ascii="Arial" w:hAnsi="Arial" w:cs="Arial"/>
          <w:sz w:val="24"/>
          <w:szCs w:val="24"/>
        </w:rPr>
        <w:t>furnished</w:t>
      </w:r>
      <w:r>
        <w:rPr>
          <w:rFonts w:ascii="Arial" w:hAnsi="Arial" w:cs="Arial"/>
          <w:sz w:val="24"/>
          <w:szCs w:val="24"/>
        </w:rPr>
        <w:t xml:space="preserve"> below.</w:t>
      </w:r>
    </w:p>
    <w:p w14:paraId="7444196B" w14:textId="77777777" w:rsidR="00DB72A2" w:rsidRPr="00D138BD" w:rsidRDefault="00DB72A2" w:rsidP="00DB72A2">
      <w:pPr>
        <w:pStyle w:val="NoSpacing"/>
        <w:jc w:val="both"/>
        <w:rPr>
          <w:rFonts w:ascii="Arial" w:hAnsi="Arial" w:cs="Arial"/>
          <w:sz w:val="24"/>
          <w:szCs w:val="24"/>
        </w:rPr>
      </w:pPr>
    </w:p>
    <w:tbl>
      <w:tblPr>
        <w:tblW w:w="11340" w:type="dxa"/>
        <w:tblInd w:w="-903" w:type="dxa"/>
        <w:tblLayout w:type="fixed"/>
        <w:tblCellMar>
          <w:left w:w="10" w:type="dxa"/>
          <w:right w:w="10" w:type="dxa"/>
        </w:tblCellMar>
        <w:tblLook w:val="0000" w:firstRow="0" w:lastRow="0" w:firstColumn="0" w:lastColumn="0" w:noHBand="0" w:noVBand="0"/>
      </w:tblPr>
      <w:tblGrid>
        <w:gridCol w:w="900"/>
        <w:gridCol w:w="3960"/>
        <w:gridCol w:w="2970"/>
        <w:gridCol w:w="3510"/>
      </w:tblGrid>
      <w:tr w:rsidR="00DB72A2" w:rsidRPr="00D138BD" w14:paraId="662AEAA3"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3900DF6" w14:textId="77777777" w:rsidR="00DB72A2" w:rsidRPr="00D138BD" w:rsidRDefault="00DB72A2" w:rsidP="007E21F0">
            <w:pPr>
              <w:pStyle w:val="NoSpacing"/>
              <w:spacing w:line="240" w:lineRule="auto"/>
              <w:jc w:val="center"/>
              <w:rPr>
                <w:rFonts w:ascii="Arial" w:hAnsi="Arial" w:cs="Arial"/>
                <w:b/>
                <w:bCs/>
                <w:kern w:val="3"/>
                <w:sz w:val="24"/>
                <w:szCs w:val="24"/>
              </w:rPr>
            </w:pPr>
            <w:r w:rsidRPr="00D138BD">
              <w:rPr>
                <w:rFonts w:ascii="Arial" w:hAnsi="Arial" w:cs="Arial"/>
                <w:b/>
                <w:bCs/>
                <w:kern w:val="3"/>
                <w:sz w:val="24"/>
                <w:szCs w:val="24"/>
              </w:rPr>
              <w:t>S.</w:t>
            </w:r>
            <w:r>
              <w:rPr>
                <w:rFonts w:ascii="Arial" w:hAnsi="Arial" w:cs="Arial"/>
                <w:b/>
                <w:bCs/>
                <w:kern w:val="3"/>
                <w:sz w:val="24"/>
                <w:szCs w:val="24"/>
              </w:rPr>
              <w:t xml:space="preserve"> </w:t>
            </w:r>
            <w:r w:rsidRPr="00D138BD">
              <w:rPr>
                <w:rFonts w:ascii="Arial" w:hAnsi="Arial" w:cs="Arial"/>
                <w:b/>
                <w:bCs/>
                <w:kern w:val="3"/>
                <w:sz w:val="24"/>
                <w:szCs w:val="24"/>
              </w:rPr>
              <w:t>No.</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8748C60" w14:textId="77777777" w:rsidR="00DB72A2" w:rsidRPr="00D138BD" w:rsidRDefault="00DB72A2" w:rsidP="007E21F0">
            <w:pPr>
              <w:pStyle w:val="NoSpacing"/>
              <w:spacing w:line="240" w:lineRule="auto"/>
              <w:jc w:val="center"/>
              <w:rPr>
                <w:rFonts w:ascii="Arial" w:hAnsi="Arial" w:cs="Arial"/>
                <w:b/>
                <w:bCs/>
                <w:kern w:val="3"/>
                <w:sz w:val="24"/>
                <w:szCs w:val="24"/>
              </w:rPr>
            </w:pPr>
            <w:r w:rsidRPr="00D138BD">
              <w:rPr>
                <w:rFonts w:ascii="Arial" w:hAnsi="Arial" w:cs="Arial"/>
                <w:b/>
                <w:bCs/>
                <w:kern w:val="3"/>
                <w:sz w:val="24"/>
                <w:szCs w:val="24"/>
              </w:rPr>
              <w:t>PARTICULARS</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A3A4260" w14:textId="77777777" w:rsidR="00DB72A2" w:rsidRPr="00D138BD" w:rsidRDefault="00DB72A2" w:rsidP="007E21F0">
            <w:pPr>
              <w:pStyle w:val="NoSpacing"/>
              <w:jc w:val="center"/>
              <w:rPr>
                <w:rFonts w:ascii="Arial" w:hAnsi="Arial" w:cs="Arial"/>
                <w:b/>
                <w:bCs/>
                <w:kern w:val="3"/>
                <w:sz w:val="24"/>
                <w:szCs w:val="24"/>
              </w:rPr>
            </w:pPr>
            <w:r w:rsidRPr="00D138BD">
              <w:rPr>
                <w:rFonts w:ascii="Arial" w:hAnsi="Arial" w:cs="Arial"/>
                <w:b/>
                <w:bCs/>
                <w:kern w:val="3"/>
                <w:sz w:val="24"/>
                <w:szCs w:val="24"/>
              </w:rPr>
              <w:t>Action to be taken by</w:t>
            </w:r>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8112E53" w14:textId="77777777" w:rsidR="00DB72A2" w:rsidRPr="00D138BD" w:rsidRDefault="00DB72A2" w:rsidP="007E21F0">
            <w:pPr>
              <w:pStyle w:val="NoSpacing"/>
              <w:jc w:val="center"/>
              <w:rPr>
                <w:rFonts w:ascii="Arial" w:hAnsi="Arial" w:cs="Arial"/>
                <w:b/>
                <w:bCs/>
                <w:kern w:val="3"/>
                <w:sz w:val="24"/>
                <w:szCs w:val="24"/>
              </w:rPr>
            </w:pPr>
            <w:r w:rsidRPr="00D138BD">
              <w:rPr>
                <w:rFonts w:ascii="Arial" w:hAnsi="Arial" w:cs="Arial"/>
                <w:b/>
                <w:bCs/>
                <w:kern w:val="3"/>
                <w:sz w:val="24"/>
                <w:szCs w:val="24"/>
              </w:rPr>
              <w:t>Compliance Remarks/ ATR</w:t>
            </w:r>
          </w:p>
        </w:tc>
      </w:tr>
      <w:tr w:rsidR="00DB72A2" w:rsidRPr="00580F20" w14:paraId="1EFD8418"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77849CE" w14:textId="77777777" w:rsidR="00DB72A2" w:rsidRPr="00580F20" w:rsidRDefault="00DB72A2" w:rsidP="007E21F0">
            <w:pPr>
              <w:pStyle w:val="NoSpacing"/>
              <w:spacing w:line="240" w:lineRule="auto"/>
              <w:jc w:val="center"/>
              <w:rPr>
                <w:rFonts w:ascii="Arial Nova" w:hAnsi="Arial Nova" w:cs="Arial"/>
                <w:b/>
                <w:bCs/>
                <w:kern w:val="3"/>
                <w:sz w:val="24"/>
                <w:szCs w:val="24"/>
              </w:rPr>
            </w:pPr>
            <w:r w:rsidRPr="00580F20">
              <w:rPr>
                <w:rFonts w:ascii="Arial Nova" w:hAnsi="Arial Nova" w:cs="Arial"/>
                <w:b/>
                <w:bCs/>
                <w:kern w:val="3"/>
                <w:sz w:val="24"/>
                <w:szCs w:val="24"/>
              </w:rPr>
              <w:t>1</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CB42E76" w14:textId="3AEFB4C0" w:rsidR="00DB72A2" w:rsidRPr="00580F20" w:rsidRDefault="00DB72A2" w:rsidP="007E21F0">
            <w:pPr>
              <w:jc w:val="both"/>
              <w:rPr>
                <w:rFonts w:ascii="Arial Nova" w:hAnsi="Arial Nova" w:cstheme="minorBidi"/>
                <w:lang w:eastAsia="en-GB"/>
              </w:rPr>
            </w:pPr>
            <w:r w:rsidRPr="00580F20">
              <w:rPr>
                <w:rFonts w:ascii="Arial Nova" w:hAnsi="Arial Nova" w:cstheme="minorBidi"/>
                <w:lang w:eastAsia="en-GB"/>
              </w:rPr>
              <w:t xml:space="preserve">Kotak Mahindra Bank, Jana Small Finance Bank, ESAF Bank, South Indian Bank, IDFC Bank, Central Bank of India, UCO Bank and Union Bank with a CD ratio of less than 20% </w:t>
            </w:r>
            <w:r w:rsidR="0068380A" w:rsidRPr="00580F20">
              <w:rPr>
                <w:rFonts w:ascii="Arial Nova" w:hAnsi="Arial Nova" w:cstheme="minorBidi"/>
                <w:lang w:eastAsia="en-GB"/>
              </w:rPr>
              <w:t xml:space="preserve">are directed to </w:t>
            </w:r>
            <w:r w:rsidRPr="00580F20">
              <w:rPr>
                <w:rFonts w:ascii="Arial Nova" w:hAnsi="Arial Nova" w:cstheme="minorBidi"/>
                <w:lang w:eastAsia="en-GB"/>
              </w:rPr>
              <w:t xml:space="preserve">improve credit absorption </w:t>
            </w:r>
            <w:r w:rsidR="0068380A" w:rsidRPr="00580F20">
              <w:rPr>
                <w:rFonts w:ascii="Arial Nova" w:hAnsi="Arial Nova" w:cstheme="minorBidi"/>
                <w:lang w:eastAsia="en-GB"/>
              </w:rPr>
              <w:t xml:space="preserve">and </w:t>
            </w:r>
            <w:r w:rsidR="009D5372" w:rsidRPr="00580F20">
              <w:rPr>
                <w:rFonts w:ascii="Arial Nova" w:hAnsi="Arial Nova" w:cstheme="minorBidi"/>
                <w:lang w:eastAsia="en-GB"/>
              </w:rPr>
              <w:t>increase CD ratio.</w:t>
            </w:r>
            <w:r w:rsidRPr="00580F20">
              <w:rPr>
                <w:rFonts w:ascii="Arial Nova" w:hAnsi="Arial Nova" w:cstheme="minorBidi"/>
                <w:lang w:eastAsia="en-GB"/>
              </w:rPr>
              <w:t xml:space="preserve"> </w:t>
            </w:r>
          </w:p>
          <w:p w14:paraId="276761C6" w14:textId="77777777" w:rsidR="00DB72A2" w:rsidRPr="00580F20" w:rsidRDefault="00DB72A2" w:rsidP="007E21F0">
            <w:pPr>
              <w:jc w:val="both"/>
              <w:rPr>
                <w:rFonts w:ascii="Arial Nova" w:hAnsi="Arial Nova" w:cstheme="minorBidi"/>
                <w:lang w:eastAsia="en-GB"/>
              </w:rPr>
            </w:pPr>
          </w:p>
          <w:p w14:paraId="441EBAFA" w14:textId="09A7A099" w:rsidR="00DB72A2" w:rsidRPr="00580F20" w:rsidRDefault="00DB72A2" w:rsidP="007E21F0">
            <w:pPr>
              <w:jc w:val="both"/>
              <w:rPr>
                <w:rFonts w:ascii="Arial Nova" w:eastAsia="Calibri" w:hAnsi="Arial Nova" w:cstheme="minorBidi"/>
              </w:rPr>
            </w:pPr>
            <w:r w:rsidRPr="00580F20">
              <w:rPr>
                <w:rFonts w:ascii="Arial Nova" w:eastAsia="Calibri" w:hAnsi="Arial Nova" w:cstheme="minorBidi"/>
              </w:rPr>
              <w:t>Chief Secretary suggested to increase the benchmark of CD ratio</w:t>
            </w:r>
            <w:r w:rsidR="0097029E" w:rsidRPr="00580F20">
              <w:rPr>
                <w:rFonts w:ascii="Arial Nova" w:eastAsia="Calibri" w:hAnsi="Arial Nova" w:cstheme="minorBidi"/>
              </w:rPr>
              <w:t xml:space="preserve"> for review</w:t>
            </w:r>
            <w:r w:rsidRPr="00580F20">
              <w:rPr>
                <w:rFonts w:ascii="Arial Nova" w:eastAsia="Calibri" w:hAnsi="Arial Nova" w:cstheme="minorBidi"/>
              </w:rPr>
              <w:t xml:space="preserve"> to 25% with effect from the quarter ending September 2022 against the present benchmark of 20%.</w:t>
            </w:r>
          </w:p>
          <w:p w14:paraId="69F7DEB0" w14:textId="77777777" w:rsidR="00DB72A2" w:rsidRPr="00580F20" w:rsidRDefault="00DB72A2" w:rsidP="007E21F0">
            <w:pPr>
              <w:jc w:val="both"/>
              <w:rPr>
                <w:rFonts w:ascii="Arial Nova" w:eastAsia="Calibri" w:hAnsi="Arial Nova" w:cstheme="minorBidi"/>
              </w:rPr>
            </w:pPr>
          </w:p>
          <w:p w14:paraId="6526E5EB" w14:textId="77777777" w:rsidR="00DB72A2" w:rsidRPr="00580F20" w:rsidRDefault="00DB72A2" w:rsidP="007E21F0">
            <w:pPr>
              <w:jc w:val="both"/>
              <w:rPr>
                <w:rFonts w:ascii="Arial Nova" w:hAnsi="Arial Nova" w:cs="Arial"/>
                <w:b/>
                <w:bCs/>
                <w:kern w:val="3"/>
              </w:rPr>
            </w:pPr>
            <w:r w:rsidRPr="00580F20">
              <w:rPr>
                <w:rFonts w:ascii="Arial Nova" w:eastAsia="Calibri" w:hAnsi="Arial Nova" w:cstheme="minorBidi"/>
              </w:rPr>
              <w:t>He requested the Finance department to call for a review meeting with banks of less than 20% CD ratio with special focus on UCO, CBI, Union and Kotak Mahindra Bank.</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04F5C5D" w14:textId="77777777"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t>KMB, Jana Small Fin Bank, ESAF, SIB, IDFC, CBI, Union Banks.</w:t>
            </w:r>
          </w:p>
          <w:p w14:paraId="1F971628" w14:textId="77777777" w:rsidR="00DB72A2" w:rsidRPr="00580F20" w:rsidRDefault="00DB72A2" w:rsidP="007E21F0">
            <w:pPr>
              <w:pStyle w:val="NoSpacing"/>
              <w:jc w:val="both"/>
              <w:rPr>
                <w:rFonts w:ascii="Arial Nova" w:hAnsi="Arial Nova" w:cs="Arial"/>
                <w:kern w:val="3"/>
                <w:sz w:val="24"/>
                <w:szCs w:val="24"/>
              </w:rPr>
            </w:pPr>
          </w:p>
          <w:p w14:paraId="0239C31E" w14:textId="77777777" w:rsidR="00DB72A2" w:rsidRPr="00580F20" w:rsidRDefault="00DB72A2" w:rsidP="007E21F0">
            <w:pPr>
              <w:pStyle w:val="NoSpacing"/>
              <w:jc w:val="both"/>
              <w:rPr>
                <w:rFonts w:ascii="Arial Nova" w:hAnsi="Arial Nova" w:cs="Arial"/>
                <w:kern w:val="3"/>
                <w:sz w:val="24"/>
                <w:szCs w:val="24"/>
              </w:rPr>
            </w:pPr>
          </w:p>
          <w:p w14:paraId="7CFF0D6B" w14:textId="77777777" w:rsidR="00DB72A2" w:rsidRPr="00580F20" w:rsidRDefault="00DB72A2" w:rsidP="007E21F0">
            <w:pPr>
              <w:pStyle w:val="NoSpacing"/>
              <w:jc w:val="both"/>
              <w:rPr>
                <w:rFonts w:ascii="Arial Nova" w:hAnsi="Arial Nova" w:cs="Arial"/>
                <w:kern w:val="3"/>
                <w:sz w:val="24"/>
                <w:szCs w:val="24"/>
              </w:rPr>
            </w:pPr>
          </w:p>
          <w:p w14:paraId="5FB2B290" w14:textId="77777777" w:rsidR="00DB72A2" w:rsidRPr="00580F20" w:rsidRDefault="00DB72A2" w:rsidP="007E21F0">
            <w:pPr>
              <w:pStyle w:val="NoSpacing"/>
              <w:jc w:val="both"/>
              <w:rPr>
                <w:rFonts w:ascii="Arial Nova" w:hAnsi="Arial Nova" w:cs="Arial"/>
                <w:kern w:val="3"/>
                <w:sz w:val="24"/>
                <w:szCs w:val="24"/>
              </w:rPr>
            </w:pPr>
          </w:p>
          <w:p w14:paraId="6579366C" w14:textId="77777777" w:rsidR="00DB72A2" w:rsidRPr="00580F20" w:rsidRDefault="00DB72A2" w:rsidP="007E21F0">
            <w:pPr>
              <w:pStyle w:val="NoSpacing"/>
              <w:jc w:val="both"/>
              <w:rPr>
                <w:rFonts w:ascii="Arial Nova" w:hAnsi="Arial Nova" w:cs="Arial"/>
                <w:kern w:val="3"/>
                <w:sz w:val="24"/>
                <w:szCs w:val="24"/>
              </w:rPr>
            </w:pPr>
          </w:p>
          <w:p w14:paraId="7629AD97" w14:textId="77777777" w:rsidR="00DB72A2" w:rsidRPr="00580F20" w:rsidRDefault="00DB72A2" w:rsidP="007E21F0">
            <w:pPr>
              <w:pStyle w:val="NoSpacing"/>
              <w:jc w:val="both"/>
              <w:rPr>
                <w:rFonts w:ascii="Arial Nova" w:hAnsi="Arial Nova" w:cs="Arial"/>
                <w:kern w:val="3"/>
                <w:sz w:val="24"/>
                <w:szCs w:val="24"/>
              </w:rPr>
            </w:pPr>
          </w:p>
          <w:p w14:paraId="37F56A53" w14:textId="77777777" w:rsidR="00DB72A2" w:rsidRPr="00580F20" w:rsidRDefault="00DB72A2" w:rsidP="007E21F0">
            <w:pPr>
              <w:pStyle w:val="NoSpacing"/>
              <w:jc w:val="both"/>
              <w:rPr>
                <w:rFonts w:ascii="Arial Nova" w:hAnsi="Arial Nova" w:cs="Arial"/>
                <w:kern w:val="3"/>
                <w:sz w:val="24"/>
                <w:szCs w:val="24"/>
              </w:rPr>
            </w:pPr>
          </w:p>
          <w:p w14:paraId="5CFCBE5A" w14:textId="77777777" w:rsidR="00DB72A2" w:rsidRPr="00580F20" w:rsidRDefault="00DB72A2" w:rsidP="007E21F0">
            <w:pPr>
              <w:pStyle w:val="NoSpacing"/>
              <w:jc w:val="both"/>
              <w:rPr>
                <w:rFonts w:ascii="Arial Nova" w:hAnsi="Arial Nova" w:cs="Arial"/>
                <w:kern w:val="3"/>
                <w:sz w:val="24"/>
                <w:szCs w:val="24"/>
              </w:rPr>
            </w:pPr>
          </w:p>
          <w:p w14:paraId="671F787B" w14:textId="77777777" w:rsidR="00DB72A2" w:rsidRPr="00580F20" w:rsidRDefault="00DB72A2" w:rsidP="007E21F0">
            <w:pPr>
              <w:pStyle w:val="NoSpacing"/>
              <w:jc w:val="both"/>
              <w:rPr>
                <w:rFonts w:ascii="Arial Nova" w:hAnsi="Arial Nova" w:cs="Arial"/>
                <w:kern w:val="3"/>
                <w:sz w:val="24"/>
                <w:szCs w:val="24"/>
              </w:rPr>
            </w:pPr>
          </w:p>
          <w:p w14:paraId="3D5DF534" w14:textId="77777777"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t xml:space="preserve">All Banks </w:t>
            </w:r>
          </w:p>
          <w:p w14:paraId="5894A2A8" w14:textId="77777777" w:rsidR="00DB72A2" w:rsidRPr="00580F20" w:rsidRDefault="00DB72A2" w:rsidP="007E21F0">
            <w:pPr>
              <w:pStyle w:val="NoSpacing"/>
              <w:jc w:val="both"/>
              <w:rPr>
                <w:rFonts w:ascii="Arial Nova" w:hAnsi="Arial Nova" w:cs="Arial"/>
                <w:kern w:val="3"/>
                <w:sz w:val="24"/>
                <w:szCs w:val="24"/>
              </w:rPr>
            </w:pPr>
          </w:p>
          <w:p w14:paraId="5930EDE8" w14:textId="77777777" w:rsidR="00DB72A2" w:rsidRPr="00580F20" w:rsidRDefault="00DB72A2" w:rsidP="007E21F0">
            <w:pPr>
              <w:pStyle w:val="NoSpacing"/>
              <w:jc w:val="both"/>
              <w:rPr>
                <w:rFonts w:ascii="Arial Nova" w:hAnsi="Arial Nova" w:cs="Arial"/>
                <w:kern w:val="3"/>
                <w:sz w:val="24"/>
                <w:szCs w:val="24"/>
              </w:rPr>
            </w:pPr>
          </w:p>
          <w:p w14:paraId="4523C62E" w14:textId="77777777" w:rsidR="00DB72A2" w:rsidRPr="00580F20" w:rsidRDefault="00DB72A2" w:rsidP="007E21F0">
            <w:pPr>
              <w:pStyle w:val="NoSpacing"/>
              <w:jc w:val="both"/>
              <w:rPr>
                <w:rFonts w:ascii="Arial Nova" w:hAnsi="Arial Nova" w:cs="Arial"/>
                <w:kern w:val="3"/>
                <w:sz w:val="24"/>
                <w:szCs w:val="24"/>
              </w:rPr>
            </w:pPr>
          </w:p>
          <w:p w14:paraId="0876B7F1" w14:textId="77777777" w:rsidR="00DB72A2" w:rsidRPr="00580F20" w:rsidRDefault="00DB72A2" w:rsidP="007E21F0">
            <w:pPr>
              <w:pStyle w:val="NoSpacing"/>
              <w:jc w:val="both"/>
              <w:rPr>
                <w:rFonts w:ascii="Arial Nova" w:hAnsi="Arial Nova" w:cs="Arial"/>
                <w:kern w:val="3"/>
                <w:sz w:val="24"/>
                <w:szCs w:val="24"/>
              </w:rPr>
            </w:pPr>
          </w:p>
          <w:p w14:paraId="4D7B5B3D" w14:textId="77777777" w:rsidR="00DB72A2" w:rsidRPr="00580F20" w:rsidRDefault="00DB72A2" w:rsidP="007E21F0">
            <w:pPr>
              <w:pStyle w:val="NoSpacing"/>
              <w:jc w:val="both"/>
              <w:rPr>
                <w:rFonts w:ascii="Arial Nova" w:hAnsi="Arial Nova" w:cs="Arial"/>
                <w:kern w:val="3"/>
                <w:sz w:val="24"/>
                <w:szCs w:val="24"/>
              </w:rPr>
            </w:pPr>
          </w:p>
          <w:p w14:paraId="1067FFF7" w14:textId="77777777" w:rsidR="00DB72A2" w:rsidRPr="00580F20" w:rsidRDefault="00DB72A2" w:rsidP="007E21F0">
            <w:pPr>
              <w:pStyle w:val="NoSpacing"/>
              <w:jc w:val="both"/>
              <w:rPr>
                <w:rFonts w:ascii="Arial Nova" w:hAnsi="Arial Nova" w:cs="Arial"/>
                <w:kern w:val="3"/>
                <w:sz w:val="24"/>
                <w:szCs w:val="24"/>
              </w:rPr>
            </w:pPr>
          </w:p>
          <w:p w14:paraId="00D3612E" w14:textId="77777777" w:rsidR="00DB72A2" w:rsidRPr="00580F20" w:rsidRDefault="00DB72A2" w:rsidP="007E21F0">
            <w:pPr>
              <w:pStyle w:val="NoSpacing"/>
              <w:jc w:val="both"/>
              <w:rPr>
                <w:rFonts w:ascii="Arial Nova" w:hAnsi="Arial Nova" w:cs="Arial"/>
                <w:kern w:val="3"/>
                <w:sz w:val="24"/>
                <w:szCs w:val="24"/>
              </w:rPr>
            </w:pPr>
          </w:p>
          <w:p w14:paraId="4843C8E6" w14:textId="77777777" w:rsidR="00DB72A2" w:rsidRPr="00580F20" w:rsidRDefault="00DB72A2" w:rsidP="007E21F0">
            <w:pPr>
              <w:pStyle w:val="NoSpacing"/>
              <w:jc w:val="both"/>
              <w:rPr>
                <w:rFonts w:ascii="Arial Nova" w:hAnsi="Arial Nova" w:cs="Arial"/>
                <w:kern w:val="3"/>
                <w:sz w:val="24"/>
                <w:szCs w:val="24"/>
              </w:rPr>
            </w:pPr>
          </w:p>
          <w:p w14:paraId="6B7EF951" w14:textId="77777777"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t>Finance Department.</w:t>
            </w:r>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12F94F6" w14:textId="636397CD"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t xml:space="preserve">Banks assured to step up bank finance in priority and </w:t>
            </w:r>
            <w:r w:rsidR="004A4462" w:rsidRPr="00580F20">
              <w:rPr>
                <w:rFonts w:ascii="Arial Nova" w:hAnsi="Arial Nova" w:cs="Arial"/>
                <w:kern w:val="3"/>
                <w:sz w:val="24"/>
                <w:szCs w:val="24"/>
              </w:rPr>
              <w:t>non-priority</w:t>
            </w:r>
            <w:r w:rsidRPr="00580F20">
              <w:rPr>
                <w:rFonts w:ascii="Arial Nova" w:hAnsi="Arial Nova" w:cs="Arial"/>
                <w:kern w:val="3"/>
                <w:sz w:val="24"/>
                <w:szCs w:val="24"/>
              </w:rPr>
              <w:t xml:space="preserve"> sectors to improve CD ratio. Initiatives like Pre-approved loan process; empanel of banks lawyers/ valuers and creation of loan hub in some </w:t>
            </w:r>
            <w:proofErr w:type="spellStart"/>
            <w:r w:rsidRPr="00580F20">
              <w:rPr>
                <w:rFonts w:ascii="Arial Nova" w:hAnsi="Arial Nova" w:cs="Arial"/>
                <w:kern w:val="3"/>
                <w:sz w:val="24"/>
                <w:szCs w:val="24"/>
              </w:rPr>
              <w:t>centres</w:t>
            </w:r>
            <w:proofErr w:type="spellEnd"/>
            <w:r w:rsidRPr="00580F20">
              <w:rPr>
                <w:rFonts w:ascii="Arial Nova" w:hAnsi="Arial Nova" w:cs="Arial"/>
                <w:kern w:val="3"/>
                <w:sz w:val="24"/>
                <w:szCs w:val="24"/>
              </w:rPr>
              <w:t xml:space="preserve"> was adopted by some banks to facilitate faster credit delivery. MRB has given special focus in PMEGP under Tourism sectors beside KCC, SHGs</w:t>
            </w:r>
            <w:r w:rsidR="00412121" w:rsidRPr="00580F20">
              <w:rPr>
                <w:rFonts w:ascii="Arial Nova" w:hAnsi="Arial Nova" w:cs="Arial"/>
                <w:kern w:val="3"/>
                <w:sz w:val="24"/>
                <w:szCs w:val="24"/>
              </w:rPr>
              <w:t xml:space="preserve"> and</w:t>
            </w:r>
            <w:r w:rsidRPr="00580F20">
              <w:rPr>
                <w:rFonts w:ascii="Arial Nova" w:hAnsi="Arial Nova" w:cs="Arial"/>
                <w:kern w:val="3"/>
                <w:sz w:val="24"/>
                <w:szCs w:val="24"/>
              </w:rPr>
              <w:t xml:space="preserve"> Housing sectors.</w:t>
            </w:r>
          </w:p>
          <w:p w14:paraId="197250A6" w14:textId="77777777" w:rsidR="00DB72A2" w:rsidRPr="00580F20" w:rsidRDefault="00DB72A2" w:rsidP="007E21F0">
            <w:pPr>
              <w:pStyle w:val="NoSpacing"/>
              <w:jc w:val="both"/>
              <w:rPr>
                <w:rFonts w:ascii="Arial Nova" w:hAnsi="Arial Nova" w:cs="Arial"/>
                <w:kern w:val="3"/>
                <w:sz w:val="24"/>
                <w:szCs w:val="24"/>
              </w:rPr>
            </w:pPr>
          </w:p>
          <w:p w14:paraId="2ABA9587" w14:textId="77777777"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t>There are eleven Banks with CD ratio of less than 25% as on 30.09.2022</w:t>
            </w:r>
            <w:r w:rsidR="00771B21" w:rsidRPr="00580F20">
              <w:rPr>
                <w:rFonts w:ascii="Arial Nova" w:hAnsi="Arial Nova" w:cs="Arial"/>
                <w:kern w:val="3"/>
                <w:sz w:val="24"/>
                <w:szCs w:val="24"/>
              </w:rPr>
              <w:t>.</w:t>
            </w:r>
          </w:p>
          <w:p w14:paraId="542FAD5A" w14:textId="77777777" w:rsidR="00771B21" w:rsidRPr="00580F20" w:rsidRDefault="00771B21" w:rsidP="007E21F0">
            <w:pPr>
              <w:pStyle w:val="NoSpacing"/>
              <w:jc w:val="both"/>
              <w:rPr>
                <w:rFonts w:ascii="Arial Nova" w:hAnsi="Arial Nova" w:cs="Arial"/>
                <w:kern w:val="3"/>
                <w:sz w:val="24"/>
                <w:szCs w:val="24"/>
              </w:rPr>
            </w:pPr>
          </w:p>
          <w:p w14:paraId="518CBB62" w14:textId="37F6788C" w:rsidR="00771B21" w:rsidRPr="00580F20" w:rsidRDefault="00771B21" w:rsidP="007E21F0">
            <w:pPr>
              <w:pStyle w:val="NoSpacing"/>
              <w:jc w:val="both"/>
              <w:rPr>
                <w:rFonts w:ascii="Arial Nova" w:hAnsi="Arial Nova" w:cs="Arial"/>
                <w:kern w:val="3"/>
                <w:sz w:val="24"/>
                <w:szCs w:val="24"/>
              </w:rPr>
            </w:pPr>
            <w:r w:rsidRPr="00580F20">
              <w:rPr>
                <w:rFonts w:ascii="Arial Nova" w:hAnsi="Arial Nova" w:cs="Arial"/>
                <w:kern w:val="3"/>
                <w:sz w:val="24"/>
                <w:szCs w:val="24"/>
              </w:rPr>
              <w:t xml:space="preserve">Review meeting for banks with CD ratio of less than </w:t>
            </w:r>
            <w:r w:rsidR="004C7BF4" w:rsidRPr="00580F20">
              <w:rPr>
                <w:rFonts w:ascii="Arial Nova" w:hAnsi="Arial Nova" w:cs="Arial"/>
                <w:kern w:val="3"/>
                <w:sz w:val="24"/>
                <w:szCs w:val="24"/>
              </w:rPr>
              <w:t>25% was held on 07/12/2022 in Secretariat building, Shillong.</w:t>
            </w:r>
          </w:p>
        </w:tc>
      </w:tr>
      <w:tr w:rsidR="00DB72A2" w:rsidRPr="00580F20" w14:paraId="2BF9EB26"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EC154A5" w14:textId="77777777" w:rsidR="00DB72A2" w:rsidRPr="00580F20" w:rsidRDefault="00DB72A2" w:rsidP="007E21F0">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9D94C87" w14:textId="77777777" w:rsidR="00DB72A2" w:rsidRPr="00580F20" w:rsidRDefault="00DB72A2" w:rsidP="007E21F0">
            <w:pPr>
              <w:pStyle w:val="NoSpacing"/>
              <w:spacing w:line="240" w:lineRule="auto"/>
              <w:jc w:val="center"/>
              <w:rPr>
                <w:rFonts w:ascii="Arial Nova" w:hAnsi="Arial Nova" w:cs="Arial"/>
                <w:b/>
                <w:bCs/>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059CA5D" w14:textId="77777777" w:rsidR="00DB72A2" w:rsidRPr="00580F20" w:rsidRDefault="00DB72A2" w:rsidP="007E21F0">
            <w:pPr>
              <w:pStyle w:val="NoSpacing"/>
              <w:jc w:val="both"/>
              <w:rPr>
                <w:rFonts w:ascii="Arial Nova" w:hAnsi="Arial Nova" w:cs="Arial"/>
                <w:b/>
                <w:bCs/>
                <w:kern w:val="3"/>
                <w:sz w:val="24"/>
                <w:szCs w:val="24"/>
              </w:rPr>
            </w:pPr>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FB4F3CE" w14:textId="77777777" w:rsidR="00DB72A2" w:rsidRPr="00580F20" w:rsidRDefault="00DB72A2" w:rsidP="007E21F0">
            <w:pPr>
              <w:pStyle w:val="NoSpacing"/>
              <w:jc w:val="center"/>
              <w:rPr>
                <w:rFonts w:ascii="Arial Nova" w:hAnsi="Arial Nova" w:cs="Arial"/>
                <w:b/>
                <w:bCs/>
                <w:kern w:val="3"/>
                <w:sz w:val="24"/>
                <w:szCs w:val="24"/>
              </w:rPr>
            </w:pPr>
          </w:p>
        </w:tc>
      </w:tr>
      <w:tr w:rsidR="00DB72A2" w:rsidRPr="00580F20" w14:paraId="7BD413CA"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DBED353" w14:textId="77777777" w:rsidR="00DB72A2" w:rsidRPr="00580F20" w:rsidRDefault="00DB72A2" w:rsidP="007E21F0">
            <w:pPr>
              <w:pStyle w:val="NoSpacing"/>
              <w:spacing w:line="240" w:lineRule="auto"/>
              <w:jc w:val="center"/>
              <w:rPr>
                <w:rFonts w:ascii="Arial Nova" w:hAnsi="Arial Nova" w:cs="Arial"/>
                <w:b/>
                <w:bCs/>
                <w:kern w:val="3"/>
                <w:sz w:val="24"/>
                <w:szCs w:val="24"/>
              </w:rPr>
            </w:pPr>
            <w:r w:rsidRPr="00580F20">
              <w:rPr>
                <w:rFonts w:ascii="Arial Nova" w:hAnsi="Arial Nova" w:cs="Arial"/>
                <w:b/>
                <w:bCs/>
                <w:kern w:val="3"/>
                <w:sz w:val="24"/>
                <w:szCs w:val="24"/>
              </w:rPr>
              <w:t>2</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CBDDDE3" w14:textId="18666DA1" w:rsidR="00DB72A2" w:rsidRPr="00580F20" w:rsidRDefault="00DB72A2" w:rsidP="007E21F0">
            <w:pPr>
              <w:pStyle w:val="NoSpacing"/>
              <w:spacing w:line="240" w:lineRule="auto"/>
              <w:jc w:val="both"/>
              <w:rPr>
                <w:rFonts w:ascii="Arial Nova" w:hAnsi="Arial Nova" w:cstheme="minorBidi"/>
                <w:sz w:val="24"/>
                <w:szCs w:val="24"/>
                <w:lang w:eastAsia="en-GB"/>
              </w:rPr>
            </w:pPr>
            <w:r w:rsidRPr="00580F20">
              <w:rPr>
                <w:rFonts w:ascii="Arial Nova" w:hAnsi="Arial Nova" w:cstheme="minorBidi"/>
                <w:sz w:val="24"/>
                <w:szCs w:val="24"/>
                <w:lang w:eastAsia="en-GB"/>
              </w:rPr>
              <w:t>Shri U.</w:t>
            </w:r>
            <w:r w:rsidR="00CE3056" w:rsidRPr="00580F20">
              <w:rPr>
                <w:rFonts w:ascii="Arial Nova" w:hAnsi="Arial Nova" w:cstheme="minorBidi"/>
                <w:sz w:val="24"/>
                <w:szCs w:val="24"/>
                <w:lang w:eastAsia="en-GB"/>
              </w:rPr>
              <w:t xml:space="preserve"> </w:t>
            </w:r>
            <w:r w:rsidRPr="00580F20">
              <w:rPr>
                <w:rFonts w:ascii="Arial Nova" w:hAnsi="Arial Nova" w:cstheme="minorBidi"/>
                <w:sz w:val="24"/>
                <w:szCs w:val="24"/>
                <w:lang w:eastAsia="en-GB"/>
              </w:rPr>
              <w:t xml:space="preserve">Dinesh </w:t>
            </w:r>
            <w:proofErr w:type="spellStart"/>
            <w:r w:rsidRPr="00580F20">
              <w:rPr>
                <w:rFonts w:ascii="Arial Nova" w:hAnsi="Arial Nova" w:cstheme="minorBidi"/>
                <w:sz w:val="24"/>
                <w:szCs w:val="24"/>
                <w:lang w:eastAsia="en-GB"/>
              </w:rPr>
              <w:t>Shanbhag</w:t>
            </w:r>
            <w:proofErr w:type="spellEnd"/>
            <w:r w:rsidRPr="00580F20">
              <w:rPr>
                <w:rFonts w:ascii="Arial Nova" w:hAnsi="Arial Nova" w:cstheme="minorBidi"/>
                <w:sz w:val="24"/>
                <w:szCs w:val="24"/>
                <w:lang w:eastAsia="en-GB"/>
              </w:rPr>
              <w:t>, DGM SLBC informed that 1</w:t>
            </w:r>
            <w:r w:rsidR="00003BBE" w:rsidRPr="00580F20">
              <w:rPr>
                <w:rFonts w:ascii="Arial Nova" w:hAnsi="Arial Nova" w:cstheme="minorBidi"/>
                <w:sz w:val="24"/>
                <w:szCs w:val="24"/>
                <w:lang w:eastAsia="en-GB"/>
              </w:rPr>
              <w:t>1</w:t>
            </w:r>
            <w:r w:rsidRPr="00580F20">
              <w:rPr>
                <w:rFonts w:ascii="Arial Nova" w:hAnsi="Arial Nova" w:cstheme="minorBidi"/>
                <w:sz w:val="24"/>
                <w:szCs w:val="24"/>
                <w:lang w:eastAsia="en-GB"/>
              </w:rPr>
              <w:t xml:space="preserve"> Banks have </w:t>
            </w:r>
            <w:r w:rsidR="003E7D64" w:rsidRPr="00580F20">
              <w:rPr>
                <w:rFonts w:ascii="Arial Nova" w:hAnsi="Arial Nova" w:cstheme="minorBidi"/>
                <w:sz w:val="24"/>
                <w:szCs w:val="24"/>
                <w:lang w:eastAsia="en-GB"/>
              </w:rPr>
              <w:t xml:space="preserve">NIL </w:t>
            </w:r>
            <w:r w:rsidR="00DC2B7B" w:rsidRPr="00580F20">
              <w:rPr>
                <w:rFonts w:ascii="Arial Nova" w:hAnsi="Arial Nova" w:cstheme="minorBidi"/>
                <w:sz w:val="24"/>
                <w:szCs w:val="24"/>
                <w:lang w:eastAsia="en-GB"/>
              </w:rPr>
              <w:t xml:space="preserve">disbursement </w:t>
            </w:r>
            <w:r w:rsidRPr="00580F20">
              <w:rPr>
                <w:rFonts w:ascii="Arial Nova" w:hAnsi="Arial Nova" w:cstheme="minorBidi"/>
                <w:sz w:val="24"/>
                <w:szCs w:val="24"/>
                <w:lang w:eastAsia="en-GB"/>
              </w:rPr>
              <w:t>report</w:t>
            </w:r>
            <w:r w:rsidR="003E7D64" w:rsidRPr="00580F20">
              <w:rPr>
                <w:rFonts w:ascii="Arial Nova" w:hAnsi="Arial Nova" w:cstheme="minorBidi"/>
                <w:sz w:val="24"/>
                <w:szCs w:val="24"/>
                <w:lang w:eastAsia="en-GB"/>
              </w:rPr>
              <w:t xml:space="preserve"> in</w:t>
            </w:r>
            <w:r w:rsidRPr="00580F20">
              <w:rPr>
                <w:rFonts w:ascii="Arial Nova" w:hAnsi="Arial Nova" w:cstheme="minorBidi"/>
                <w:sz w:val="24"/>
                <w:szCs w:val="24"/>
                <w:lang w:eastAsia="en-GB"/>
              </w:rPr>
              <w:t xml:space="preserve"> Agriculture, 4 Banks NIL</w:t>
            </w:r>
            <w:r w:rsidR="00DC2B7B" w:rsidRPr="00580F20">
              <w:rPr>
                <w:rFonts w:ascii="Arial Nova" w:hAnsi="Arial Nova" w:cstheme="minorBidi"/>
                <w:sz w:val="24"/>
                <w:szCs w:val="24"/>
                <w:lang w:eastAsia="en-GB"/>
              </w:rPr>
              <w:t xml:space="preserve"> disbursement</w:t>
            </w:r>
            <w:r w:rsidR="00F636C1" w:rsidRPr="00580F20">
              <w:rPr>
                <w:rFonts w:ascii="Arial Nova" w:hAnsi="Arial Nova" w:cstheme="minorBidi"/>
                <w:sz w:val="24"/>
                <w:szCs w:val="24"/>
                <w:lang w:eastAsia="en-GB"/>
              </w:rPr>
              <w:t xml:space="preserve"> report in</w:t>
            </w:r>
            <w:r w:rsidRPr="00580F20">
              <w:rPr>
                <w:rFonts w:ascii="Arial Nova" w:hAnsi="Arial Nova" w:cstheme="minorBidi"/>
                <w:sz w:val="24"/>
                <w:szCs w:val="24"/>
                <w:lang w:eastAsia="en-GB"/>
              </w:rPr>
              <w:t xml:space="preserve"> MSME and 1</w:t>
            </w:r>
            <w:r w:rsidR="00003BBE" w:rsidRPr="00580F20">
              <w:rPr>
                <w:rFonts w:ascii="Arial Nova" w:hAnsi="Arial Nova" w:cstheme="minorBidi"/>
                <w:sz w:val="24"/>
                <w:szCs w:val="24"/>
                <w:lang w:eastAsia="en-GB"/>
              </w:rPr>
              <w:t>3</w:t>
            </w:r>
            <w:r w:rsidRPr="00580F20">
              <w:rPr>
                <w:rFonts w:ascii="Arial Nova" w:hAnsi="Arial Nova" w:cstheme="minorBidi"/>
                <w:sz w:val="24"/>
                <w:szCs w:val="24"/>
                <w:lang w:eastAsia="en-GB"/>
              </w:rPr>
              <w:t xml:space="preserve"> Banks </w:t>
            </w:r>
            <w:r w:rsidR="00DC2B7B" w:rsidRPr="00580F20">
              <w:rPr>
                <w:rFonts w:ascii="Arial Nova" w:hAnsi="Arial Nova" w:cstheme="minorBidi"/>
                <w:sz w:val="24"/>
                <w:szCs w:val="24"/>
                <w:lang w:eastAsia="en-GB"/>
              </w:rPr>
              <w:t xml:space="preserve">NIL disbursement </w:t>
            </w:r>
            <w:r w:rsidR="00F636C1" w:rsidRPr="00580F20">
              <w:rPr>
                <w:rFonts w:ascii="Arial Nova" w:hAnsi="Arial Nova" w:cstheme="minorBidi"/>
                <w:sz w:val="24"/>
                <w:szCs w:val="24"/>
                <w:lang w:eastAsia="en-GB"/>
              </w:rPr>
              <w:t>in</w:t>
            </w:r>
            <w:r w:rsidRPr="00580F20">
              <w:rPr>
                <w:rFonts w:ascii="Arial Nova" w:hAnsi="Arial Nova" w:cstheme="minorBidi"/>
                <w:sz w:val="24"/>
                <w:szCs w:val="24"/>
                <w:lang w:eastAsia="en-GB"/>
              </w:rPr>
              <w:t xml:space="preserve"> Other PS advances. He requested these banks to contribute in credit linkage to Priority Sector advances at least 40% of the total advance.</w:t>
            </w:r>
          </w:p>
          <w:p w14:paraId="6AF612EC" w14:textId="77777777" w:rsidR="00DB72A2" w:rsidRPr="00580F20" w:rsidRDefault="00DB72A2" w:rsidP="007E21F0">
            <w:pPr>
              <w:pStyle w:val="NoSpacing"/>
              <w:spacing w:line="240" w:lineRule="auto"/>
              <w:jc w:val="both"/>
              <w:rPr>
                <w:rFonts w:ascii="Arial Nova" w:hAnsi="Arial Nova" w:cstheme="minorBidi"/>
                <w:sz w:val="24"/>
                <w:szCs w:val="24"/>
                <w:lang w:eastAsia="en-GB"/>
              </w:rPr>
            </w:pPr>
          </w:p>
          <w:p w14:paraId="7D40D02E" w14:textId="77777777" w:rsidR="00DB72A2" w:rsidRPr="00580F20" w:rsidRDefault="00DB72A2" w:rsidP="007E21F0">
            <w:pPr>
              <w:pStyle w:val="NoSpacing"/>
              <w:spacing w:line="240" w:lineRule="auto"/>
              <w:jc w:val="both"/>
              <w:rPr>
                <w:rFonts w:ascii="Arial Nova" w:hAnsi="Arial Nova" w:cstheme="minorBidi"/>
                <w:sz w:val="24"/>
                <w:szCs w:val="24"/>
                <w:lang w:eastAsia="en-GB"/>
              </w:rPr>
            </w:pPr>
          </w:p>
          <w:p w14:paraId="3A7F7D02" w14:textId="77777777" w:rsidR="00DB72A2" w:rsidRPr="00580F20" w:rsidRDefault="00DB72A2" w:rsidP="007E21F0">
            <w:pPr>
              <w:pStyle w:val="NoSpacing"/>
              <w:spacing w:line="240" w:lineRule="auto"/>
              <w:jc w:val="both"/>
              <w:rPr>
                <w:rFonts w:ascii="Arial Nova" w:hAnsi="Arial Nova" w:cs="Arial"/>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F85A6AA" w14:textId="4B73FEB8" w:rsidR="00DB72A2" w:rsidRPr="00580F20" w:rsidRDefault="00DB72A2" w:rsidP="008D5D97">
            <w:pPr>
              <w:pStyle w:val="NoSpacing"/>
              <w:jc w:val="both"/>
              <w:rPr>
                <w:rFonts w:ascii="Arial Nova" w:hAnsi="Arial Nova" w:cs="Arial"/>
                <w:kern w:val="3"/>
                <w:sz w:val="24"/>
                <w:szCs w:val="24"/>
              </w:rPr>
            </w:pPr>
            <w:r w:rsidRPr="00580F20">
              <w:rPr>
                <w:rFonts w:ascii="Arial Nova" w:hAnsi="Arial Nova" w:cstheme="minorHAnsi"/>
                <w:sz w:val="24"/>
                <w:szCs w:val="24"/>
                <w:lang w:eastAsia="en-GB"/>
              </w:rPr>
              <w:t>Bank of Maharashtra, Punjab &amp; Sind Bank, ESAF Bank, IDFC Bank, IndusInd Bank, Jana Small Finance Bank, Kotak Mahindra Bank, Yes Bank, JUCB &amp; SCUB</w:t>
            </w:r>
            <w:r w:rsidR="008D5D97" w:rsidRPr="00580F20">
              <w:rPr>
                <w:rFonts w:ascii="Arial Nova" w:hAnsi="Arial Nova" w:cstheme="minorHAnsi"/>
                <w:sz w:val="24"/>
                <w:szCs w:val="24"/>
                <w:lang w:eastAsia="en-GB"/>
              </w:rPr>
              <w:t xml:space="preserve">, </w:t>
            </w:r>
            <w:r w:rsidRPr="00580F20">
              <w:rPr>
                <w:rFonts w:ascii="Arial Nova" w:hAnsi="Arial Nova" w:cstheme="minorHAnsi"/>
                <w:sz w:val="24"/>
                <w:szCs w:val="24"/>
                <w:lang w:eastAsia="en-GB"/>
              </w:rPr>
              <w:t>Bank of India, AXIS Bank, ESAF Bank, Federal Bank, IDBI, IDFC, IndusInd, Jana Small Finance Bank, KMB, NESFB, SIB and YES Bank.</w:t>
            </w:r>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55793F6" w14:textId="6F4E7624" w:rsidR="00DB72A2" w:rsidRPr="00580F20" w:rsidRDefault="008D5D97" w:rsidP="007E21F0">
            <w:pPr>
              <w:pStyle w:val="NoSpacing"/>
              <w:jc w:val="both"/>
              <w:rPr>
                <w:rFonts w:ascii="Arial Nova" w:hAnsi="Arial Nova" w:cs="Arial"/>
                <w:kern w:val="3"/>
                <w:sz w:val="24"/>
                <w:szCs w:val="24"/>
              </w:rPr>
            </w:pPr>
            <w:r w:rsidRPr="00580F20">
              <w:rPr>
                <w:rFonts w:ascii="Arial Nova" w:hAnsi="Arial Nova" w:cs="Arial"/>
                <w:kern w:val="3"/>
                <w:sz w:val="24"/>
                <w:szCs w:val="24"/>
              </w:rPr>
              <w:t>Banks</w:t>
            </w:r>
            <w:r w:rsidR="00DB72A2" w:rsidRPr="00580F20">
              <w:rPr>
                <w:rFonts w:ascii="Arial Nova" w:hAnsi="Arial Nova" w:cs="Arial"/>
                <w:kern w:val="3"/>
                <w:sz w:val="24"/>
                <w:szCs w:val="24"/>
              </w:rPr>
              <w:t xml:space="preserve"> with NIL disbursement in Agri</w:t>
            </w:r>
            <w:r w:rsidRPr="00580F20">
              <w:rPr>
                <w:rFonts w:ascii="Arial Nova" w:hAnsi="Arial Nova" w:cs="Arial"/>
                <w:kern w:val="3"/>
                <w:sz w:val="24"/>
                <w:szCs w:val="24"/>
              </w:rPr>
              <w:t xml:space="preserve">, </w:t>
            </w:r>
            <w:r w:rsidR="00DB72A2" w:rsidRPr="00580F20">
              <w:rPr>
                <w:rFonts w:ascii="Arial Nova" w:hAnsi="Arial Nova" w:cs="Arial"/>
                <w:kern w:val="3"/>
                <w:sz w:val="24"/>
                <w:szCs w:val="24"/>
              </w:rPr>
              <w:t>MSME</w:t>
            </w:r>
            <w:r w:rsidRPr="00580F20">
              <w:rPr>
                <w:rFonts w:ascii="Arial Nova" w:hAnsi="Arial Nova" w:cs="Arial"/>
                <w:kern w:val="3"/>
                <w:sz w:val="24"/>
                <w:szCs w:val="24"/>
              </w:rPr>
              <w:t>,</w:t>
            </w:r>
            <w:r w:rsidR="00DB72A2" w:rsidRPr="00580F20">
              <w:rPr>
                <w:rFonts w:ascii="Arial Nova" w:hAnsi="Arial Nova" w:cs="Arial"/>
                <w:kern w:val="3"/>
                <w:sz w:val="24"/>
                <w:szCs w:val="24"/>
              </w:rPr>
              <w:t xml:space="preserve"> Other Priority Sector advances have been advised again to </w:t>
            </w:r>
            <w:r w:rsidRPr="00580F20">
              <w:rPr>
                <w:rFonts w:ascii="Arial Nova" w:hAnsi="Arial Nova" w:cs="Arial"/>
                <w:kern w:val="3"/>
                <w:sz w:val="24"/>
                <w:szCs w:val="24"/>
              </w:rPr>
              <w:t>sanction</w:t>
            </w:r>
            <w:r w:rsidR="00DB72A2" w:rsidRPr="00580F20">
              <w:rPr>
                <w:rFonts w:ascii="Arial Nova" w:hAnsi="Arial Nova" w:cs="Arial"/>
                <w:kern w:val="3"/>
                <w:sz w:val="24"/>
                <w:szCs w:val="24"/>
              </w:rPr>
              <w:t xml:space="preserve"> more </w:t>
            </w:r>
            <w:r w:rsidRPr="00580F20">
              <w:rPr>
                <w:rFonts w:ascii="Arial Nova" w:hAnsi="Arial Nova" w:cs="Arial"/>
                <w:kern w:val="3"/>
                <w:sz w:val="24"/>
                <w:szCs w:val="24"/>
              </w:rPr>
              <w:t xml:space="preserve">loans in </w:t>
            </w:r>
            <w:r w:rsidR="00DB72A2" w:rsidRPr="00580F20">
              <w:rPr>
                <w:rFonts w:ascii="Arial Nova" w:hAnsi="Arial Nova" w:cs="Arial"/>
                <w:kern w:val="3"/>
                <w:sz w:val="24"/>
                <w:szCs w:val="24"/>
              </w:rPr>
              <w:t>Agri and allied activities including MSME loans in the State with focus in Government</w:t>
            </w:r>
            <w:r w:rsidR="00BC1344" w:rsidRPr="00580F20">
              <w:rPr>
                <w:rFonts w:ascii="Arial Nova" w:hAnsi="Arial Nova" w:cs="Arial"/>
                <w:kern w:val="3"/>
                <w:sz w:val="24"/>
                <w:szCs w:val="24"/>
              </w:rPr>
              <w:t xml:space="preserve"> sponsored </w:t>
            </w:r>
            <w:r w:rsidR="00DB72A2" w:rsidRPr="00580F20">
              <w:rPr>
                <w:rFonts w:ascii="Arial Nova" w:hAnsi="Arial Nova" w:cs="Arial"/>
                <w:kern w:val="3"/>
                <w:sz w:val="24"/>
                <w:szCs w:val="24"/>
              </w:rPr>
              <w:t>schemes</w:t>
            </w:r>
            <w:r w:rsidR="00BC1344" w:rsidRPr="00580F20">
              <w:rPr>
                <w:rFonts w:ascii="Arial Nova" w:hAnsi="Arial Nova" w:cs="Arial"/>
                <w:kern w:val="3"/>
                <w:sz w:val="24"/>
                <w:szCs w:val="24"/>
              </w:rPr>
              <w:t xml:space="preserve"> and priority sector advances</w:t>
            </w:r>
            <w:r w:rsidR="00DB72A2" w:rsidRPr="00580F20">
              <w:rPr>
                <w:rFonts w:ascii="Arial Nova" w:hAnsi="Arial Nova" w:cs="Arial"/>
                <w:kern w:val="3"/>
                <w:sz w:val="24"/>
                <w:szCs w:val="24"/>
              </w:rPr>
              <w:t>.</w:t>
            </w:r>
          </w:p>
        </w:tc>
      </w:tr>
      <w:tr w:rsidR="00DB72A2" w:rsidRPr="00580F20" w14:paraId="77B6D447"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2081AE8" w14:textId="77777777" w:rsidR="00DB72A2" w:rsidRPr="00580F20" w:rsidRDefault="00DB72A2" w:rsidP="007E21F0">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BFCE6C2" w14:textId="77777777" w:rsidR="00DB72A2" w:rsidRPr="00580F20" w:rsidRDefault="00DB72A2" w:rsidP="007E21F0">
            <w:pPr>
              <w:pStyle w:val="NoSpacing"/>
              <w:spacing w:line="240" w:lineRule="auto"/>
              <w:jc w:val="center"/>
              <w:rPr>
                <w:rFonts w:ascii="Arial Nova" w:hAnsi="Arial Nova" w:cs="Arial"/>
                <w:b/>
                <w:bCs/>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02D8E53" w14:textId="77777777" w:rsidR="00DB72A2" w:rsidRPr="00580F20" w:rsidRDefault="00DB72A2" w:rsidP="007E21F0">
            <w:pPr>
              <w:pStyle w:val="NoSpacing"/>
              <w:jc w:val="both"/>
              <w:rPr>
                <w:rFonts w:ascii="Arial Nova" w:hAnsi="Arial Nova" w:cs="Arial"/>
                <w:b/>
                <w:bCs/>
                <w:kern w:val="3"/>
                <w:sz w:val="24"/>
                <w:szCs w:val="24"/>
              </w:rPr>
            </w:pPr>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EB9C491" w14:textId="77777777" w:rsidR="00DB72A2" w:rsidRPr="00580F20" w:rsidRDefault="00DB72A2" w:rsidP="007E21F0">
            <w:pPr>
              <w:pStyle w:val="NoSpacing"/>
              <w:jc w:val="center"/>
              <w:rPr>
                <w:rFonts w:ascii="Arial Nova" w:hAnsi="Arial Nova" w:cs="Arial"/>
                <w:b/>
                <w:bCs/>
                <w:kern w:val="3"/>
                <w:sz w:val="24"/>
                <w:szCs w:val="24"/>
              </w:rPr>
            </w:pPr>
          </w:p>
        </w:tc>
      </w:tr>
      <w:tr w:rsidR="00DB72A2" w:rsidRPr="00580F20" w14:paraId="248FDFCC"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BFA8D52" w14:textId="77777777" w:rsidR="00DB72A2" w:rsidRPr="00580F20" w:rsidRDefault="00DB72A2" w:rsidP="007E21F0">
            <w:pPr>
              <w:pStyle w:val="NoSpacing"/>
              <w:spacing w:line="240" w:lineRule="auto"/>
              <w:jc w:val="center"/>
              <w:rPr>
                <w:rFonts w:ascii="Arial Nova" w:hAnsi="Arial Nova" w:cs="Arial"/>
                <w:b/>
                <w:bCs/>
                <w:kern w:val="3"/>
                <w:sz w:val="24"/>
                <w:szCs w:val="24"/>
              </w:rPr>
            </w:pPr>
            <w:r w:rsidRPr="00580F20">
              <w:rPr>
                <w:rFonts w:ascii="Arial Nova" w:hAnsi="Arial Nova" w:cs="Arial"/>
                <w:b/>
                <w:bCs/>
                <w:kern w:val="3"/>
                <w:sz w:val="24"/>
                <w:szCs w:val="24"/>
              </w:rPr>
              <w:t>3</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60C616D" w14:textId="2F377894" w:rsidR="00DB72A2" w:rsidRPr="00580F20" w:rsidRDefault="00DB72A2" w:rsidP="007E21F0">
            <w:pPr>
              <w:pStyle w:val="NoSpacing"/>
              <w:spacing w:line="240" w:lineRule="auto"/>
              <w:jc w:val="both"/>
              <w:rPr>
                <w:rFonts w:ascii="Arial Nova" w:eastAsia="Calibri" w:hAnsi="Arial Nova" w:cstheme="minorBidi"/>
                <w:sz w:val="24"/>
                <w:szCs w:val="24"/>
              </w:rPr>
            </w:pPr>
            <w:r w:rsidRPr="00580F20">
              <w:rPr>
                <w:rFonts w:ascii="Arial Nova" w:eastAsia="Calibri" w:hAnsi="Arial Nova" w:cstheme="minorBidi"/>
                <w:b/>
                <w:bCs/>
                <w:sz w:val="24"/>
                <w:szCs w:val="24"/>
              </w:rPr>
              <w:t>State CD ratio</w:t>
            </w:r>
            <w:r w:rsidRPr="00580F20">
              <w:rPr>
                <w:rFonts w:ascii="Arial Nova" w:eastAsia="Calibri" w:hAnsi="Arial Nova" w:cstheme="minorBidi"/>
                <w:sz w:val="24"/>
                <w:szCs w:val="24"/>
              </w:rPr>
              <w:t xml:space="preserve"> is much below the National average for the last many years. As on June-2022 PSB CD ratio is at 45.48% and Private Banks is at 29.33%. The Banks are advised to achieve at least 60 percent CD ratio with focus </w:t>
            </w:r>
            <w:r w:rsidR="007F5700" w:rsidRPr="00580F20">
              <w:rPr>
                <w:rFonts w:ascii="Arial Nova" w:eastAsia="Calibri" w:hAnsi="Arial Nova" w:cstheme="minorBidi"/>
                <w:sz w:val="24"/>
                <w:szCs w:val="24"/>
              </w:rPr>
              <w:t>in</w:t>
            </w:r>
            <w:r w:rsidRPr="00580F20">
              <w:rPr>
                <w:rFonts w:ascii="Arial Nova" w:eastAsia="Calibri" w:hAnsi="Arial Nova" w:cstheme="minorBidi"/>
                <w:sz w:val="24"/>
                <w:szCs w:val="24"/>
              </w:rPr>
              <w:t xml:space="preserve"> </w:t>
            </w:r>
            <w:r w:rsidR="001E182B" w:rsidRPr="00580F20">
              <w:rPr>
                <w:rFonts w:ascii="Arial Nova" w:eastAsia="Calibri" w:hAnsi="Arial Nova" w:cstheme="minorBidi"/>
                <w:sz w:val="24"/>
                <w:szCs w:val="24"/>
              </w:rPr>
              <w:t xml:space="preserve">priority sectors and </w:t>
            </w:r>
            <w:r w:rsidRPr="00580F20">
              <w:rPr>
                <w:rFonts w:ascii="Arial Nova" w:eastAsia="Calibri" w:hAnsi="Arial Nova" w:cstheme="minorBidi"/>
                <w:sz w:val="24"/>
                <w:szCs w:val="24"/>
              </w:rPr>
              <w:t>Government sponsored schemes/ loans.</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40255E1" w14:textId="77777777" w:rsidR="00DB72A2" w:rsidRPr="00580F20" w:rsidRDefault="00DB72A2" w:rsidP="007E21F0">
            <w:pPr>
              <w:pStyle w:val="NoSpacing"/>
              <w:jc w:val="both"/>
              <w:rPr>
                <w:rFonts w:ascii="Arial Nova" w:hAnsi="Arial Nova" w:cs="Arial"/>
                <w:b/>
                <w:bCs/>
                <w:kern w:val="3"/>
                <w:sz w:val="24"/>
                <w:szCs w:val="24"/>
              </w:rPr>
            </w:pPr>
            <w:r w:rsidRPr="00580F20">
              <w:rPr>
                <w:rFonts w:ascii="Arial Nova" w:hAnsi="Arial Nova" w:cs="Arial"/>
                <w:b/>
                <w:bCs/>
                <w:kern w:val="3"/>
                <w:sz w:val="24"/>
                <w:szCs w:val="24"/>
              </w:rPr>
              <w:t>All Banks</w:t>
            </w:r>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8A59D4A" w14:textId="42A47C31"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t>To address the State CD ratio, districts with less than 40% CD ratio have been advised to conduct Special DCC/ DLRC meetings regularly with suitable strategies and planning in coordination with Government departments, NABARD and RBI for credit uptake by banks. MRB assured to improve bank CD ratio by 2% within December 2022.</w:t>
            </w:r>
          </w:p>
        </w:tc>
      </w:tr>
      <w:tr w:rsidR="00DB72A2" w:rsidRPr="00580F20" w14:paraId="4C9193A5"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E896CA0" w14:textId="77777777" w:rsidR="00DB72A2" w:rsidRPr="00580F20" w:rsidRDefault="00DB72A2" w:rsidP="007E21F0">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91915F6" w14:textId="77777777" w:rsidR="00DB72A2" w:rsidRPr="00580F20" w:rsidRDefault="00DB72A2" w:rsidP="007E21F0">
            <w:pPr>
              <w:pStyle w:val="NoSpacing"/>
              <w:spacing w:line="240" w:lineRule="auto"/>
              <w:jc w:val="center"/>
              <w:rPr>
                <w:rFonts w:ascii="Arial Nova" w:hAnsi="Arial Nova" w:cs="Arial"/>
                <w:b/>
                <w:bCs/>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26C3E0F" w14:textId="77777777" w:rsidR="00DB72A2" w:rsidRPr="00580F20" w:rsidRDefault="00DB72A2" w:rsidP="007E21F0">
            <w:pPr>
              <w:pStyle w:val="NoSpacing"/>
              <w:jc w:val="both"/>
              <w:rPr>
                <w:rFonts w:ascii="Arial Nova" w:hAnsi="Arial Nova" w:cs="Arial"/>
                <w:b/>
                <w:bCs/>
                <w:kern w:val="3"/>
                <w:sz w:val="24"/>
                <w:szCs w:val="24"/>
              </w:rPr>
            </w:pPr>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D95880F" w14:textId="77777777" w:rsidR="00DB72A2" w:rsidRPr="00580F20" w:rsidRDefault="00DB72A2" w:rsidP="007E21F0">
            <w:pPr>
              <w:pStyle w:val="NoSpacing"/>
              <w:jc w:val="center"/>
              <w:rPr>
                <w:rFonts w:ascii="Arial Nova" w:hAnsi="Arial Nova" w:cs="Arial"/>
                <w:b/>
                <w:bCs/>
                <w:kern w:val="3"/>
                <w:sz w:val="24"/>
                <w:szCs w:val="24"/>
              </w:rPr>
            </w:pPr>
          </w:p>
        </w:tc>
      </w:tr>
      <w:tr w:rsidR="00DB72A2" w:rsidRPr="00580F20" w14:paraId="46F71649"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7DA05E0" w14:textId="77777777" w:rsidR="00DB72A2" w:rsidRPr="00580F20" w:rsidRDefault="00DB72A2" w:rsidP="007E21F0">
            <w:pPr>
              <w:pStyle w:val="NoSpacing"/>
              <w:spacing w:line="240" w:lineRule="auto"/>
              <w:jc w:val="center"/>
              <w:rPr>
                <w:rFonts w:ascii="Arial Nova" w:hAnsi="Arial Nova" w:cs="Arial"/>
                <w:b/>
                <w:bCs/>
                <w:kern w:val="3"/>
                <w:sz w:val="24"/>
                <w:szCs w:val="24"/>
              </w:rPr>
            </w:pPr>
            <w:r w:rsidRPr="00580F20">
              <w:rPr>
                <w:rFonts w:ascii="Arial Nova" w:hAnsi="Arial Nova" w:cs="Arial"/>
                <w:b/>
                <w:bCs/>
                <w:kern w:val="3"/>
                <w:sz w:val="24"/>
                <w:szCs w:val="24"/>
              </w:rPr>
              <w:t>4</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2200930" w14:textId="76D1A601" w:rsidR="00DB72A2" w:rsidRPr="00580F20" w:rsidRDefault="00DB72A2" w:rsidP="007E21F0">
            <w:pPr>
              <w:pStyle w:val="NoSpacing"/>
              <w:spacing w:line="240" w:lineRule="auto"/>
              <w:jc w:val="both"/>
              <w:rPr>
                <w:rFonts w:ascii="Arial Nova" w:hAnsi="Arial Nova" w:cs="Arial"/>
                <w:b/>
                <w:bCs/>
                <w:kern w:val="3"/>
                <w:sz w:val="24"/>
                <w:szCs w:val="24"/>
              </w:rPr>
            </w:pPr>
            <w:r w:rsidRPr="00580F20">
              <w:rPr>
                <w:rFonts w:ascii="Arial Nova" w:eastAsia="Calibri" w:hAnsi="Arial Nova" w:cstheme="minorBidi"/>
                <w:b/>
                <w:bCs/>
                <w:sz w:val="24"/>
                <w:szCs w:val="24"/>
              </w:rPr>
              <w:t>Banking Service-</w:t>
            </w:r>
            <w:r w:rsidRPr="00580F20">
              <w:rPr>
                <w:rFonts w:ascii="Arial Nova" w:hAnsi="Arial Nova"/>
                <w:sz w:val="24"/>
                <w:szCs w:val="24"/>
              </w:rPr>
              <w:t xml:space="preserve"> The Banks are requested </w:t>
            </w:r>
            <w:r w:rsidRPr="00580F20">
              <w:rPr>
                <w:rFonts w:ascii="Arial Nova" w:eastAsia="Calibri" w:hAnsi="Arial Nova" w:cstheme="minorBidi"/>
                <w:sz w:val="24"/>
                <w:szCs w:val="24"/>
              </w:rPr>
              <w:t>to accord top priority in offering banking services at the branches to BPL customers and take as an opportunity to understand customer needs in a transparent and approachable manners. The Banks are requested to simplify account opening forms and exempt PAN Card against BPL and No frill accounts customers.</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20D53B9" w14:textId="77777777"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t>All Banks</w:t>
            </w:r>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451BF84" w14:textId="06C6D6C2"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t xml:space="preserve">Banks have been informed to deliver banking services in an </w:t>
            </w:r>
            <w:r w:rsidR="000965FD" w:rsidRPr="00580F20">
              <w:rPr>
                <w:rFonts w:ascii="Arial Nova" w:hAnsi="Arial Nova" w:cs="Arial"/>
                <w:kern w:val="3"/>
                <w:sz w:val="24"/>
                <w:szCs w:val="24"/>
              </w:rPr>
              <w:t>approachable manner</w:t>
            </w:r>
            <w:r w:rsidRPr="00580F20">
              <w:rPr>
                <w:rFonts w:ascii="Arial Nova" w:hAnsi="Arial Nova" w:cs="Arial"/>
                <w:kern w:val="3"/>
                <w:sz w:val="24"/>
                <w:szCs w:val="24"/>
              </w:rPr>
              <w:t xml:space="preserve"> and understand the needs of BPL and under-privilege </w:t>
            </w:r>
            <w:r w:rsidR="001E182B" w:rsidRPr="00580F20">
              <w:rPr>
                <w:rFonts w:ascii="Arial Nova" w:hAnsi="Arial Nova" w:cs="Arial"/>
                <w:kern w:val="3"/>
                <w:sz w:val="24"/>
                <w:szCs w:val="24"/>
              </w:rPr>
              <w:t xml:space="preserve">customers </w:t>
            </w:r>
            <w:r w:rsidRPr="00580F20">
              <w:rPr>
                <w:rFonts w:ascii="Arial Nova" w:hAnsi="Arial Nova" w:cs="Arial"/>
                <w:kern w:val="3"/>
                <w:sz w:val="24"/>
                <w:szCs w:val="24"/>
              </w:rPr>
              <w:t>when they come to the branches.</w:t>
            </w:r>
          </w:p>
          <w:p w14:paraId="0F2D0698" w14:textId="77777777" w:rsidR="00DB72A2" w:rsidRPr="00580F20" w:rsidRDefault="00DB72A2" w:rsidP="007E21F0">
            <w:pPr>
              <w:pStyle w:val="NoSpacing"/>
              <w:jc w:val="both"/>
              <w:rPr>
                <w:rFonts w:ascii="Arial Nova" w:hAnsi="Arial Nova" w:cs="Arial"/>
                <w:kern w:val="3"/>
                <w:sz w:val="24"/>
                <w:szCs w:val="24"/>
              </w:rPr>
            </w:pPr>
          </w:p>
          <w:p w14:paraId="1445706F" w14:textId="5FE658E9"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t xml:space="preserve">The number of BC and Bank </w:t>
            </w:r>
            <w:proofErr w:type="spellStart"/>
            <w:r w:rsidRPr="00580F20">
              <w:rPr>
                <w:rFonts w:ascii="Arial Nova" w:hAnsi="Arial Nova" w:cs="Arial"/>
                <w:kern w:val="3"/>
                <w:sz w:val="24"/>
                <w:szCs w:val="24"/>
              </w:rPr>
              <w:t>Sakhis</w:t>
            </w:r>
            <w:proofErr w:type="spellEnd"/>
            <w:r w:rsidRPr="00580F20">
              <w:rPr>
                <w:rFonts w:ascii="Arial Nova" w:hAnsi="Arial Nova" w:cs="Arial"/>
                <w:kern w:val="3"/>
                <w:sz w:val="24"/>
                <w:szCs w:val="24"/>
              </w:rPr>
              <w:t xml:space="preserve"> have increased from </w:t>
            </w:r>
            <w:proofErr w:type="gramStart"/>
            <w:r w:rsidRPr="00580F20">
              <w:rPr>
                <w:rFonts w:ascii="Arial Nova" w:hAnsi="Arial Nova" w:cs="Arial"/>
                <w:kern w:val="3"/>
                <w:sz w:val="24"/>
                <w:szCs w:val="24"/>
              </w:rPr>
              <w:t>796  to</w:t>
            </w:r>
            <w:proofErr w:type="gramEnd"/>
            <w:r w:rsidRPr="00580F20">
              <w:rPr>
                <w:rFonts w:ascii="Arial Nova" w:hAnsi="Arial Nova" w:cs="Arial"/>
                <w:kern w:val="3"/>
                <w:sz w:val="24"/>
                <w:szCs w:val="24"/>
              </w:rPr>
              <w:t xml:space="preserve"> 1154 Year-on-year as on 30.09.2022</w:t>
            </w:r>
            <w:r w:rsidR="008163B1" w:rsidRPr="00580F20">
              <w:rPr>
                <w:rFonts w:ascii="Arial Nova" w:hAnsi="Arial Nova" w:cs="Arial"/>
                <w:kern w:val="3"/>
                <w:sz w:val="24"/>
                <w:szCs w:val="24"/>
              </w:rPr>
              <w:t xml:space="preserve"> to facilitate better banking services in rural areas.</w:t>
            </w:r>
          </w:p>
        </w:tc>
      </w:tr>
      <w:tr w:rsidR="00DB72A2" w:rsidRPr="00580F20" w14:paraId="2E865F48"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01EBEB2" w14:textId="77777777" w:rsidR="00DB72A2" w:rsidRPr="00580F20" w:rsidRDefault="00DB72A2" w:rsidP="007E21F0">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68673C8" w14:textId="77777777" w:rsidR="00DB72A2" w:rsidRPr="00580F20" w:rsidRDefault="00DB72A2" w:rsidP="007E21F0">
            <w:pPr>
              <w:pStyle w:val="NoSpacing"/>
              <w:spacing w:line="240" w:lineRule="auto"/>
              <w:jc w:val="both"/>
              <w:rPr>
                <w:rFonts w:ascii="Arial Nova" w:hAnsi="Arial Nova" w:cs="Arial"/>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F146D36" w14:textId="77777777" w:rsidR="00DB72A2" w:rsidRPr="00580F20" w:rsidRDefault="00DB72A2" w:rsidP="007E21F0">
            <w:pPr>
              <w:pStyle w:val="NoSpacing"/>
              <w:jc w:val="both"/>
              <w:rPr>
                <w:rFonts w:ascii="Arial Nova" w:hAnsi="Arial Nova" w:cs="Arial"/>
                <w:b/>
                <w:bCs/>
                <w:kern w:val="3"/>
                <w:sz w:val="24"/>
                <w:szCs w:val="24"/>
              </w:rPr>
            </w:pPr>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DAE9B3D" w14:textId="77777777" w:rsidR="00DB72A2" w:rsidRPr="00580F20" w:rsidRDefault="00DB72A2" w:rsidP="007E21F0">
            <w:pPr>
              <w:pStyle w:val="NoSpacing"/>
              <w:jc w:val="center"/>
              <w:rPr>
                <w:rFonts w:ascii="Arial Nova" w:hAnsi="Arial Nova" w:cs="Arial"/>
                <w:b/>
                <w:bCs/>
                <w:kern w:val="3"/>
                <w:sz w:val="24"/>
                <w:szCs w:val="24"/>
              </w:rPr>
            </w:pPr>
          </w:p>
        </w:tc>
      </w:tr>
      <w:tr w:rsidR="00DB72A2" w:rsidRPr="00580F20" w14:paraId="2FFEBE89"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4022B30" w14:textId="77777777" w:rsidR="00DB72A2" w:rsidRPr="00580F20" w:rsidRDefault="00DB72A2" w:rsidP="007E21F0">
            <w:pPr>
              <w:pStyle w:val="NoSpacing"/>
              <w:spacing w:line="240" w:lineRule="auto"/>
              <w:jc w:val="center"/>
              <w:rPr>
                <w:rFonts w:ascii="Arial Nova" w:hAnsi="Arial Nova" w:cs="Arial"/>
                <w:b/>
                <w:bCs/>
                <w:kern w:val="3"/>
                <w:sz w:val="24"/>
                <w:szCs w:val="24"/>
              </w:rPr>
            </w:pPr>
            <w:r w:rsidRPr="00580F20">
              <w:rPr>
                <w:rFonts w:ascii="Arial Nova" w:hAnsi="Arial Nova" w:cs="Arial"/>
                <w:b/>
                <w:bCs/>
                <w:kern w:val="3"/>
                <w:sz w:val="24"/>
                <w:szCs w:val="24"/>
              </w:rPr>
              <w:t>5</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23FCF12" w14:textId="6855F7C1" w:rsidR="00DB72A2" w:rsidRPr="00580F20" w:rsidRDefault="00DB72A2" w:rsidP="007E21F0">
            <w:pPr>
              <w:pStyle w:val="NoSpacing"/>
              <w:spacing w:after="240" w:line="240" w:lineRule="auto"/>
              <w:jc w:val="both"/>
              <w:rPr>
                <w:rFonts w:ascii="Arial Nova" w:hAnsi="Arial Nova" w:cs="Arial"/>
                <w:kern w:val="3"/>
                <w:sz w:val="24"/>
                <w:szCs w:val="24"/>
              </w:rPr>
            </w:pPr>
            <w:r w:rsidRPr="00580F20">
              <w:rPr>
                <w:rFonts w:ascii="Arial Nova" w:eastAsia="Calibri" w:hAnsi="Arial Nova" w:cstheme="minorBidi"/>
                <w:b/>
                <w:bCs/>
                <w:sz w:val="24"/>
                <w:szCs w:val="24"/>
              </w:rPr>
              <w:t>Pension Payment</w:t>
            </w:r>
            <w:r w:rsidRPr="00580F20">
              <w:rPr>
                <w:rFonts w:ascii="Arial Nova" w:eastAsia="Calibri" w:hAnsi="Arial Nova" w:cstheme="minorBidi"/>
                <w:sz w:val="24"/>
                <w:szCs w:val="24"/>
              </w:rPr>
              <w:t xml:space="preserve"> – Banks are requested to ensure that arrears payment and arrears calculation to pensioners are paid of what is due to them. Banks are advised that pensioners are Senior Citizens and no undue harassment and delay of pension payment is made to them.</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4F7981E" w14:textId="77777777"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t>All Banks</w:t>
            </w:r>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99381AE" w14:textId="77777777"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t>Banks have assured that no undue harassment is made to the pensioners and old age citizens.</w:t>
            </w:r>
          </w:p>
          <w:p w14:paraId="4AE2AE53" w14:textId="77777777" w:rsidR="00DB72A2" w:rsidRPr="00580F20" w:rsidRDefault="00DB72A2" w:rsidP="007E21F0">
            <w:pPr>
              <w:pStyle w:val="NoSpacing"/>
              <w:jc w:val="both"/>
              <w:rPr>
                <w:rFonts w:ascii="Arial Nova" w:hAnsi="Arial Nova" w:cs="Arial"/>
                <w:kern w:val="3"/>
                <w:sz w:val="24"/>
                <w:szCs w:val="24"/>
              </w:rPr>
            </w:pPr>
          </w:p>
          <w:p w14:paraId="7546963E" w14:textId="55D44E47"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t xml:space="preserve">Banks have noted to ensure </w:t>
            </w:r>
            <w:r w:rsidR="00B91187" w:rsidRPr="00580F20">
              <w:rPr>
                <w:rFonts w:ascii="Arial Nova" w:hAnsi="Arial Nova" w:cs="Arial"/>
                <w:kern w:val="3"/>
                <w:sz w:val="24"/>
                <w:szCs w:val="24"/>
              </w:rPr>
              <w:t>pen</w:t>
            </w:r>
            <w:r w:rsidRPr="00580F20">
              <w:rPr>
                <w:rFonts w:ascii="Arial Nova" w:hAnsi="Arial Nova" w:cs="Arial"/>
                <w:kern w:val="3"/>
                <w:sz w:val="24"/>
                <w:szCs w:val="24"/>
              </w:rPr>
              <w:t>sion payments/ arrears due to pensioners are paid in time</w:t>
            </w:r>
            <w:r w:rsidR="00B91187" w:rsidRPr="00580F20">
              <w:rPr>
                <w:rFonts w:ascii="Arial Nova" w:hAnsi="Arial Nova" w:cs="Arial"/>
                <w:kern w:val="3"/>
                <w:sz w:val="24"/>
                <w:szCs w:val="24"/>
              </w:rPr>
              <w:t>.</w:t>
            </w:r>
          </w:p>
        </w:tc>
      </w:tr>
      <w:tr w:rsidR="00DB72A2" w:rsidRPr="00580F20" w14:paraId="20608D2A"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AE06AE7" w14:textId="77777777" w:rsidR="00DB72A2" w:rsidRPr="00580F20" w:rsidRDefault="00DB72A2" w:rsidP="007E21F0">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E7217A7" w14:textId="77777777" w:rsidR="00DB72A2" w:rsidRPr="00580F20" w:rsidRDefault="00DB72A2" w:rsidP="007E21F0">
            <w:pPr>
              <w:pStyle w:val="NoSpacing"/>
              <w:spacing w:line="240" w:lineRule="auto"/>
              <w:jc w:val="center"/>
              <w:rPr>
                <w:rFonts w:ascii="Arial Nova" w:hAnsi="Arial Nova" w:cs="Arial"/>
                <w:b/>
                <w:bCs/>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A02458D" w14:textId="77777777" w:rsidR="00DB72A2" w:rsidRPr="00580F20" w:rsidRDefault="00DB72A2" w:rsidP="007E21F0">
            <w:pPr>
              <w:pStyle w:val="NoSpacing"/>
              <w:jc w:val="both"/>
              <w:rPr>
                <w:rFonts w:ascii="Arial Nova" w:hAnsi="Arial Nova" w:cs="Arial"/>
                <w:b/>
                <w:bCs/>
                <w:kern w:val="3"/>
                <w:sz w:val="24"/>
                <w:szCs w:val="24"/>
              </w:rPr>
            </w:pPr>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432EAA5" w14:textId="77777777" w:rsidR="00DB72A2" w:rsidRPr="00580F20" w:rsidRDefault="00DB72A2" w:rsidP="007E21F0">
            <w:pPr>
              <w:pStyle w:val="NoSpacing"/>
              <w:jc w:val="center"/>
              <w:rPr>
                <w:rFonts w:ascii="Arial Nova" w:hAnsi="Arial Nova" w:cs="Arial"/>
                <w:b/>
                <w:bCs/>
                <w:kern w:val="3"/>
                <w:sz w:val="24"/>
                <w:szCs w:val="24"/>
              </w:rPr>
            </w:pPr>
          </w:p>
        </w:tc>
      </w:tr>
      <w:tr w:rsidR="00DB72A2" w:rsidRPr="00580F20" w14:paraId="54C570EB"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3145A34" w14:textId="77777777" w:rsidR="00DB72A2" w:rsidRPr="00580F20" w:rsidRDefault="00DB72A2" w:rsidP="007E21F0">
            <w:pPr>
              <w:pStyle w:val="NoSpacing"/>
              <w:spacing w:line="240" w:lineRule="auto"/>
              <w:jc w:val="center"/>
              <w:rPr>
                <w:rFonts w:ascii="Arial Nova" w:hAnsi="Arial Nova" w:cs="Arial"/>
                <w:b/>
                <w:bCs/>
                <w:kern w:val="3"/>
                <w:sz w:val="24"/>
                <w:szCs w:val="24"/>
              </w:rPr>
            </w:pPr>
            <w:r w:rsidRPr="00580F20">
              <w:rPr>
                <w:rFonts w:ascii="Arial Nova" w:hAnsi="Arial Nova" w:cs="Arial"/>
                <w:b/>
                <w:bCs/>
                <w:kern w:val="3"/>
                <w:sz w:val="24"/>
                <w:szCs w:val="24"/>
              </w:rPr>
              <w:t>6</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ED53D7B" w14:textId="77777777" w:rsidR="00DB72A2" w:rsidRPr="00580F20" w:rsidRDefault="00DB72A2" w:rsidP="007E21F0">
            <w:pPr>
              <w:pStyle w:val="NoSpacing"/>
              <w:spacing w:line="240" w:lineRule="auto"/>
              <w:jc w:val="both"/>
              <w:rPr>
                <w:rFonts w:ascii="Arial Nova" w:hAnsi="Arial Nova" w:cs="Arial"/>
                <w:kern w:val="3"/>
                <w:sz w:val="24"/>
                <w:szCs w:val="24"/>
              </w:rPr>
            </w:pPr>
            <w:r w:rsidRPr="00580F20">
              <w:rPr>
                <w:rFonts w:ascii="Arial Nova" w:eastAsia="Calibri" w:hAnsi="Arial Nova" w:cstheme="minorBidi"/>
                <w:sz w:val="24"/>
                <w:szCs w:val="24"/>
              </w:rPr>
              <w:t>MRB to install the Management Information Systems (MIS) in collaboration with CSC to ensure proper monitoring, control and reporting of banking transactions by Business Correspondents (BC)</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5A46130" w14:textId="77777777"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t xml:space="preserve">Meghalaya Rural Bank (MRB) &amp; CSC </w:t>
            </w:r>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E314F8B" w14:textId="33C18158"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t>MRB have tested the MIS portal and it is in the final stages</w:t>
            </w:r>
            <w:r w:rsidR="00380DC5" w:rsidRPr="00580F20">
              <w:rPr>
                <w:rFonts w:ascii="Arial Nova" w:hAnsi="Arial Nova" w:cs="Arial"/>
                <w:kern w:val="3"/>
                <w:sz w:val="24"/>
                <w:szCs w:val="24"/>
              </w:rPr>
              <w:t xml:space="preserve"> to</w:t>
            </w:r>
            <w:r w:rsidRPr="00580F20">
              <w:rPr>
                <w:rFonts w:ascii="Arial Nova" w:hAnsi="Arial Nova" w:cs="Arial"/>
                <w:kern w:val="3"/>
                <w:sz w:val="24"/>
                <w:szCs w:val="24"/>
              </w:rPr>
              <w:t xml:space="preserve"> </w:t>
            </w:r>
            <w:r w:rsidR="00380DC5" w:rsidRPr="00580F20">
              <w:rPr>
                <w:rFonts w:ascii="Arial Nova" w:hAnsi="Arial Nova" w:cs="Arial"/>
                <w:kern w:val="3"/>
                <w:sz w:val="24"/>
                <w:szCs w:val="24"/>
              </w:rPr>
              <w:t>make</w:t>
            </w:r>
            <w:r w:rsidRPr="00580F20">
              <w:rPr>
                <w:rFonts w:ascii="Arial Nova" w:hAnsi="Arial Nova" w:cs="Arial"/>
                <w:kern w:val="3"/>
                <w:sz w:val="24"/>
                <w:szCs w:val="24"/>
              </w:rPr>
              <w:t xml:space="preserve"> operational. </w:t>
            </w:r>
          </w:p>
        </w:tc>
      </w:tr>
      <w:tr w:rsidR="00DB72A2" w:rsidRPr="00580F20" w14:paraId="1D1C962A"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589D704" w14:textId="77777777" w:rsidR="00DB72A2" w:rsidRPr="00580F20" w:rsidRDefault="00DB72A2" w:rsidP="007E21F0">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40A80A9" w14:textId="77777777" w:rsidR="00DB72A2" w:rsidRPr="00580F20" w:rsidRDefault="00DB72A2" w:rsidP="007E21F0">
            <w:pPr>
              <w:pStyle w:val="NoSpacing"/>
              <w:spacing w:line="240" w:lineRule="auto"/>
              <w:jc w:val="center"/>
              <w:rPr>
                <w:rFonts w:ascii="Arial Nova" w:hAnsi="Arial Nova" w:cs="Arial"/>
                <w:b/>
                <w:bCs/>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1F67C75" w14:textId="77777777" w:rsidR="00DB72A2" w:rsidRPr="00580F20" w:rsidRDefault="00DB72A2" w:rsidP="007E21F0">
            <w:pPr>
              <w:pStyle w:val="NoSpacing"/>
              <w:jc w:val="both"/>
              <w:rPr>
                <w:rFonts w:ascii="Arial Nova" w:hAnsi="Arial Nova" w:cs="Arial"/>
                <w:kern w:val="3"/>
                <w:sz w:val="24"/>
                <w:szCs w:val="24"/>
              </w:rPr>
            </w:pPr>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8115CAA" w14:textId="77777777" w:rsidR="00DB72A2" w:rsidRPr="00580F20" w:rsidRDefault="00DB72A2" w:rsidP="007E21F0">
            <w:pPr>
              <w:pStyle w:val="NoSpacing"/>
              <w:jc w:val="center"/>
              <w:rPr>
                <w:rFonts w:ascii="Arial Nova" w:hAnsi="Arial Nova" w:cs="Arial"/>
                <w:b/>
                <w:bCs/>
                <w:kern w:val="3"/>
                <w:sz w:val="24"/>
                <w:szCs w:val="24"/>
              </w:rPr>
            </w:pPr>
          </w:p>
        </w:tc>
      </w:tr>
      <w:tr w:rsidR="00DB72A2" w:rsidRPr="00580F20" w14:paraId="797F4115"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5F7F8C5" w14:textId="77777777" w:rsidR="00DB72A2" w:rsidRPr="00580F20" w:rsidRDefault="00DB72A2" w:rsidP="007E21F0">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50F917B" w14:textId="77777777" w:rsidR="00DB72A2" w:rsidRPr="00580F20" w:rsidRDefault="00DB72A2" w:rsidP="007E21F0">
            <w:pPr>
              <w:pStyle w:val="NoSpacing"/>
              <w:spacing w:line="240" w:lineRule="auto"/>
              <w:jc w:val="center"/>
              <w:rPr>
                <w:rFonts w:ascii="Arial Nova" w:hAnsi="Arial Nova" w:cs="Arial"/>
                <w:b/>
                <w:bCs/>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14CF587" w14:textId="77777777" w:rsidR="00DB72A2" w:rsidRPr="00580F20" w:rsidRDefault="00DB72A2" w:rsidP="007E21F0">
            <w:pPr>
              <w:pStyle w:val="NoSpacing"/>
              <w:jc w:val="both"/>
              <w:rPr>
                <w:rFonts w:ascii="Arial Nova" w:hAnsi="Arial Nova" w:cs="Arial"/>
                <w:kern w:val="3"/>
                <w:sz w:val="24"/>
                <w:szCs w:val="24"/>
              </w:rPr>
            </w:pPr>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073E75B" w14:textId="77777777" w:rsidR="00DB72A2" w:rsidRPr="00580F20" w:rsidRDefault="00DB72A2" w:rsidP="007E21F0">
            <w:pPr>
              <w:pStyle w:val="NoSpacing"/>
              <w:jc w:val="center"/>
              <w:rPr>
                <w:rFonts w:ascii="Arial Nova" w:hAnsi="Arial Nova" w:cs="Arial"/>
                <w:b/>
                <w:bCs/>
                <w:kern w:val="3"/>
                <w:sz w:val="24"/>
                <w:szCs w:val="24"/>
              </w:rPr>
            </w:pPr>
          </w:p>
        </w:tc>
      </w:tr>
      <w:tr w:rsidR="00DB72A2" w:rsidRPr="00580F20" w14:paraId="7A25CFC0"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1F0C2B8" w14:textId="7185169F" w:rsidR="00DB72A2" w:rsidRPr="00580F20" w:rsidRDefault="008467DF" w:rsidP="007E21F0">
            <w:pPr>
              <w:pStyle w:val="NoSpacing"/>
              <w:spacing w:line="240" w:lineRule="auto"/>
              <w:jc w:val="center"/>
              <w:rPr>
                <w:rFonts w:ascii="Arial Nova" w:hAnsi="Arial Nova" w:cs="Arial"/>
                <w:b/>
                <w:bCs/>
                <w:kern w:val="3"/>
                <w:sz w:val="24"/>
                <w:szCs w:val="24"/>
              </w:rPr>
            </w:pPr>
            <w:r w:rsidRPr="00580F20">
              <w:rPr>
                <w:rFonts w:ascii="Arial Nova" w:hAnsi="Arial Nova" w:cs="Arial"/>
                <w:b/>
                <w:bCs/>
                <w:kern w:val="3"/>
                <w:sz w:val="24"/>
                <w:szCs w:val="24"/>
              </w:rPr>
              <w:t>7</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C6AD05B" w14:textId="77777777" w:rsidR="00DB72A2" w:rsidRPr="00580F20" w:rsidRDefault="00DB72A2" w:rsidP="007E21F0">
            <w:pPr>
              <w:pStyle w:val="NoSpacing"/>
              <w:spacing w:line="240" w:lineRule="auto"/>
              <w:jc w:val="both"/>
              <w:rPr>
                <w:rFonts w:ascii="Arial Nova" w:hAnsi="Arial Nova" w:cstheme="minorBidi"/>
                <w:sz w:val="24"/>
                <w:szCs w:val="24"/>
              </w:rPr>
            </w:pPr>
            <w:r w:rsidRPr="00580F20">
              <w:rPr>
                <w:rFonts w:ascii="Arial Nova" w:eastAsia="Calibri" w:hAnsi="Arial Nova" w:cstheme="minorBidi"/>
                <w:sz w:val="24"/>
                <w:szCs w:val="24"/>
              </w:rPr>
              <w:t>Twenty-seven new bank branches were allotted to</w:t>
            </w:r>
            <w:r w:rsidRPr="00580F20">
              <w:rPr>
                <w:rFonts w:ascii="Arial Nova" w:hAnsi="Arial Nova" w:cstheme="minorBidi"/>
                <w:sz w:val="24"/>
                <w:szCs w:val="24"/>
              </w:rPr>
              <w:t xml:space="preserve"> open by MCAB (7), </w:t>
            </w:r>
            <w:r w:rsidRPr="00580F20">
              <w:rPr>
                <w:rFonts w:ascii="Arial Nova" w:hAnsi="Arial Nova" w:cstheme="minorBidi"/>
                <w:sz w:val="24"/>
                <w:szCs w:val="24"/>
              </w:rPr>
              <w:lastRenderedPageBreak/>
              <w:t xml:space="preserve">NESFB (6), PNB (5), MRB (3), SBI (2) and CBI, </w:t>
            </w:r>
            <w:proofErr w:type="spellStart"/>
            <w:r w:rsidRPr="00580F20">
              <w:rPr>
                <w:rFonts w:ascii="Arial Nova" w:hAnsi="Arial Nova" w:cstheme="minorBidi"/>
                <w:sz w:val="24"/>
                <w:szCs w:val="24"/>
              </w:rPr>
              <w:t>BoI</w:t>
            </w:r>
            <w:proofErr w:type="spellEnd"/>
            <w:r w:rsidRPr="00580F20">
              <w:rPr>
                <w:rFonts w:ascii="Arial Nova" w:hAnsi="Arial Nova" w:cstheme="minorBidi"/>
                <w:sz w:val="24"/>
                <w:szCs w:val="24"/>
              </w:rPr>
              <w:t>, Axis Bank and Canara Bank one branch each across the State. Chief Secretary requested the banks to start making arrangement for branch opening at the earliest.</w:t>
            </w:r>
          </w:p>
          <w:p w14:paraId="18C7FFCA" w14:textId="77777777" w:rsidR="00DB72A2" w:rsidRPr="00580F20" w:rsidRDefault="00DB72A2" w:rsidP="007E21F0">
            <w:pPr>
              <w:pStyle w:val="NoSpacing"/>
              <w:spacing w:line="240" w:lineRule="auto"/>
              <w:jc w:val="both"/>
              <w:rPr>
                <w:rFonts w:ascii="Arial Nova" w:hAnsi="Arial Nova" w:cstheme="minorBidi"/>
                <w:sz w:val="24"/>
                <w:szCs w:val="24"/>
              </w:rPr>
            </w:pPr>
          </w:p>
          <w:p w14:paraId="4BAC9BDC" w14:textId="77777777" w:rsidR="00DB72A2" w:rsidRPr="00580F20" w:rsidRDefault="00DB72A2" w:rsidP="007E21F0">
            <w:pPr>
              <w:pStyle w:val="NoSpacing"/>
              <w:spacing w:line="240" w:lineRule="auto"/>
              <w:jc w:val="both"/>
              <w:rPr>
                <w:rFonts w:ascii="Arial Nova" w:hAnsi="Arial Nova" w:cs="Arial"/>
                <w:kern w:val="3"/>
                <w:sz w:val="24"/>
                <w:szCs w:val="24"/>
              </w:rPr>
            </w:pPr>
            <w:r w:rsidRPr="00580F20">
              <w:rPr>
                <w:rFonts w:ascii="Arial Nova" w:hAnsi="Arial Nova" w:cstheme="minorBidi"/>
                <w:sz w:val="24"/>
                <w:szCs w:val="24"/>
              </w:rPr>
              <w:t>The Chief Secretary requested the Commissioner &amp; Secretary Finance department to call for a separate meeting between the Banks, Deputy Commissioners of the districts to resolve Branch opening issues.</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7E41898" w14:textId="77777777"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theme="minorBidi"/>
                <w:sz w:val="24"/>
                <w:szCs w:val="24"/>
              </w:rPr>
              <w:lastRenderedPageBreak/>
              <w:t xml:space="preserve">MCAB, NESFB, PNB, MRB, SBI, CBI, </w:t>
            </w:r>
            <w:proofErr w:type="spellStart"/>
            <w:r w:rsidRPr="00580F20">
              <w:rPr>
                <w:rFonts w:ascii="Arial Nova" w:hAnsi="Arial Nova" w:cstheme="minorBidi"/>
                <w:sz w:val="24"/>
                <w:szCs w:val="24"/>
              </w:rPr>
              <w:t>BoI</w:t>
            </w:r>
            <w:proofErr w:type="spellEnd"/>
            <w:r w:rsidRPr="00580F20">
              <w:rPr>
                <w:rFonts w:ascii="Arial Nova" w:hAnsi="Arial Nova" w:cstheme="minorBidi"/>
                <w:sz w:val="24"/>
                <w:szCs w:val="24"/>
              </w:rPr>
              <w:t xml:space="preserve">, Axis </w:t>
            </w:r>
            <w:r w:rsidRPr="00580F20">
              <w:rPr>
                <w:rFonts w:ascii="Arial Nova" w:hAnsi="Arial Nova" w:cstheme="minorBidi"/>
                <w:sz w:val="24"/>
                <w:szCs w:val="24"/>
              </w:rPr>
              <w:lastRenderedPageBreak/>
              <w:t xml:space="preserve">Bank and Canara Bank and Finance Department, </w:t>
            </w:r>
            <w:proofErr w:type="spellStart"/>
            <w:r w:rsidRPr="00580F20">
              <w:rPr>
                <w:rFonts w:ascii="Arial Nova" w:hAnsi="Arial Nova" w:cstheme="minorBidi"/>
                <w:sz w:val="24"/>
                <w:szCs w:val="24"/>
              </w:rPr>
              <w:t>GoM</w:t>
            </w:r>
            <w:proofErr w:type="spellEnd"/>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490589C" w14:textId="5FEAAA2C"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lastRenderedPageBreak/>
              <w:t xml:space="preserve">The review meeting was held on 15.11.2022. The deputy </w:t>
            </w:r>
            <w:r w:rsidRPr="00580F20">
              <w:rPr>
                <w:rFonts w:ascii="Arial Nova" w:hAnsi="Arial Nova" w:cs="Arial"/>
                <w:kern w:val="3"/>
                <w:sz w:val="24"/>
                <w:szCs w:val="24"/>
              </w:rPr>
              <w:lastRenderedPageBreak/>
              <w:t>commissioners of the districts have assured to help finding suitable premises</w:t>
            </w:r>
            <w:r w:rsidR="007D7F40" w:rsidRPr="00580F20">
              <w:rPr>
                <w:rFonts w:ascii="Arial Nova" w:hAnsi="Arial Nova" w:cs="Arial"/>
                <w:kern w:val="3"/>
                <w:sz w:val="24"/>
                <w:szCs w:val="24"/>
              </w:rPr>
              <w:t xml:space="preserve"> to</w:t>
            </w:r>
            <w:r w:rsidR="00FF2DD0" w:rsidRPr="00580F20">
              <w:rPr>
                <w:rFonts w:ascii="Arial Nova" w:hAnsi="Arial Nova" w:cs="Arial"/>
                <w:kern w:val="3"/>
                <w:sz w:val="24"/>
                <w:szCs w:val="24"/>
              </w:rPr>
              <w:t xml:space="preserve"> open new branches</w:t>
            </w:r>
          </w:p>
          <w:p w14:paraId="70A426E5" w14:textId="77777777" w:rsidR="00DB72A2" w:rsidRPr="00580F20" w:rsidRDefault="00DB72A2" w:rsidP="007E21F0">
            <w:pPr>
              <w:pStyle w:val="NoSpacing"/>
              <w:jc w:val="both"/>
              <w:rPr>
                <w:rFonts w:ascii="Arial Nova" w:hAnsi="Arial Nova" w:cs="Arial"/>
                <w:kern w:val="3"/>
                <w:sz w:val="24"/>
                <w:szCs w:val="24"/>
              </w:rPr>
            </w:pPr>
          </w:p>
          <w:p w14:paraId="6475114E" w14:textId="2986E1EF" w:rsidR="00DB72A2" w:rsidRPr="00580F20" w:rsidRDefault="00DB72A2" w:rsidP="007E21F0">
            <w:pPr>
              <w:spacing w:after="160" w:line="259" w:lineRule="auto"/>
              <w:contextualSpacing/>
              <w:rPr>
                <w:rFonts w:ascii="Arial Nova" w:hAnsi="Arial Nova" w:cs="Arial"/>
                <w:kern w:val="3"/>
              </w:rPr>
            </w:pPr>
            <w:r w:rsidRPr="00580F20">
              <w:rPr>
                <w:rFonts w:ascii="Arial Nova" w:eastAsiaTheme="minorHAnsi" w:hAnsi="Arial Nova" w:cstheme="minorBidi"/>
              </w:rPr>
              <w:t xml:space="preserve">During the first two quarters of 2022-23, two branches were opened by PNB and MCAB at </w:t>
            </w:r>
            <w:proofErr w:type="spellStart"/>
            <w:r w:rsidRPr="00580F20">
              <w:rPr>
                <w:rFonts w:ascii="Arial Nova" w:eastAsiaTheme="minorHAnsi" w:hAnsi="Arial Nova" w:cstheme="minorBidi"/>
              </w:rPr>
              <w:t>Mawkyrwat</w:t>
            </w:r>
            <w:proofErr w:type="spellEnd"/>
            <w:r w:rsidRPr="00580F20">
              <w:rPr>
                <w:rFonts w:ascii="Arial Nova" w:eastAsiaTheme="minorHAnsi" w:hAnsi="Arial Nova" w:cstheme="minorBidi"/>
              </w:rPr>
              <w:t xml:space="preserve"> and </w:t>
            </w:r>
            <w:proofErr w:type="spellStart"/>
            <w:r w:rsidRPr="00580F20">
              <w:rPr>
                <w:rFonts w:ascii="Arial Nova" w:eastAsiaTheme="minorHAnsi" w:hAnsi="Arial Nova" w:cstheme="minorBidi"/>
              </w:rPr>
              <w:t>Tikrikilla</w:t>
            </w:r>
            <w:proofErr w:type="spellEnd"/>
            <w:r w:rsidRPr="00580F20">
              <w:rPr>
                <w:rFonts w:ascii="Arial Nova" w:eastAsiaTheme="minorHAnsi" w:hAnsi="Arial Nova" w:cstheme="minorBidi"/>
              </w:rPr>
              <w:t xml:space="preserve">. As branch opening at </w:t>
            </w:r>
            <w:proofErr w:type="spellStart"/>
            <w:r w:rsidRPr="00580F20">
              <w:rPr>
                <w:rFonts w:ascii="Arial Nova" w:eastAsiaTheme="minorHAnsi" w:hAnsi="Arial Nova" w:cstheme="minorBidi"/>
              </w:rPr>
              <w:t>Rongara</w:t>
            </w:r>
            <w:proofErr w:type="spellEnd"/>
            <w:r w:rsidRPr="00580F20">
              <w:rPr>
                <w:rFonts w:ascii="Arial Nova" w:eastAsiaTheme="minorHAnsi" w:hAnsi="Arial Nova" w:cstheme="minorBidi"/>
              </w:rPr>
              <w:t xml:space="preserve"> and </w:t>
            </w:r>
            <w:proofErr w:type="spellStart"/>
            <w:r w:rsidRPr="00580F20">
              <w:rPr>
                <w:rFonts w:ascii="Arial Nova" w:eastAsiaTheme="minorHAnsi" w:hAnsi="Arial Nova" w:cstheme="minorBidi"/>
              </w:rPr>
              <w:t>Gasuapara</w:t>
            </w:r>
            <w:proofErr w:type="spellEnd"/>
            <w:r w:rsidRPr="00580F20">
              <w:rPr>
                <w:rFonts w:ascii="Arial Nova" w:eastAsiaTheme="minorHAnsi" w:hAnsi="Arial Nova" w:cstheme="minorBidi"/>
              </w:rPr>
              <w:t xml:space="preserve"> are not feasible, MRB have deployed six BCs in </w:t>
            </w:r>
            <w:proofErr w:type="spellStart"/>
            <w:r w:rsidRPr="00580F20">
              <w:rPr>
                <w:rFonts w:ascii="Arial Nova" w:eastAsiaTheme="minorHAnsi" w:hAnsi="Arial Nova" w:cstheme="minorBidi"/>
              </w:rPr>
              <w:t>Rongara</w:t>
            </w:r>
            <w:proofErr w:type="spellEnd"/>
            <w:r w:rsidRPr="00580F20">
              <w:rPr>
                <w:rFonts w:ascii="Arial Nova" w:eastAsiaTheme="minorHAnsi" w:hAnsi="Arial Nova" w:cstheme="minorBidi"/>
              </w:rPr>
              <w:t xml:space="preserve"> with micro ATMs. SBI have considered to install two ATMs and one CSP at </w:t>
            </w:r>
            <w:proofErr w:type="spellStart"/>
            <w:r w:rsidRPr="00580F20">
              <w:rPr>
                <w:rFonts w:ascii="Arial Nova" w:eastAsiaTheme="minorHAnsi" w:hAnsi="Arial Nova" w:cstheme="minorBidi"/>
              </w:rPr>
              <w:t>Hawakhana</w:t>
            </w:r>
            <w:proofErr w:type="spellEnd"/>
            <w:r w:rsidRPr="00580F20">
              <w:rPr>
                <w:rFonts w:ascii="Arial Nova" w:eastAsiaTheme="minorHAnsi" w:hAnsi="Arial Nova" w:cstheme="minorBidi"/>
              </w:rPr>
              <w:t xml:space="preserve"> </w:t>
            </w:r>
            <w:proofErr w:type="gramStart"/>
            <w:r w:rsidRPr="00580F20">
              <w:rPr>
                <w:rFonts w:ascii="Arial Nova" w:eastAsiaTheme="minorHAnsi" w:hAnsi="Arial Nova" w:cstheme="minorBidi"/>
              </w:rPr>
              <w:t>since  Axis</w:t>
            </w:r>
            <w:proofErr w:type="gramEnd"/>
            <w:r w:rsidRPr="00580F20">
              <w:rPr>
                <w:rFonts w:ascii="Arial Nova" w:eastAsiaTheme="minorHAnsi" w:hAnsi="Arial Nova" w:cstheme="minorBidi"/>
              </w:rPr>
              <w:t xml:space="preserve"> Bank and NESFB have opened branches in </w:t>
            </w:r>
            <w:proofErr w:type="spellStart"/>
            <w:r w:rsidRPr="00580F20">
              <w:rPr>
                <w:rFonts w:ascii="Arial Nova" w:eastAsiaTheme="minorHAnsi" w:hAnsi="Arial Nova" w:cstheme="minorBidi"/>
              </w:rPr>
              <w:t>Hawakhana</w:t>
            </w:r>
            <w:proofErr w:type="spellEnd"/>
            <w:r w:rsidRPr="00580F20">
              <w:rPr>
                <w:rFonts w:ascii="Arial Nova" w:eastAsiaTheme="minorHAnsi" w:hAnsi="Arial Nova" w:cstheme="minorBidi"/>
              </w:rPr>
              <w:t xml:space="preserve">. Canara bank is advised to deploy at least two BCs in </w:t>
            </w:r>
            <w:proofErr w:type="spellStart"/>
            <w:r w:rsidRPr="00580F20">
              <w:rPr>
                <w:rFonts w:ascii="Arial Nova" w:eastAsiaTheme="minorHAnsi" w:hAnsi="Arial Nova" w:cstheme="minorBidi"/>
              </w:rPr>
              <w:t>Gasuapara</w:t>
            </w:r>
            <w:proofErr w:type="spellEnd"/>
            <w:r w:rsidRPr="00580F20">
              <w:rPr>
                <w:rFonts w:ascii="Arial Nova" w:eastAsiaTheme="minorHAnsi" w:hAnsi="Arial Nova" w:cstheme="minorBidi"/>
              </w:rPr>
              <w:t xml:space="preserve"> block as brick and mortar branch opening is not feasible.</w:t>
            </w:r>
            <w:r w:rsidRPr="00580F20">
              <w:rPr>
                <w:rFonts w:ascii="Arial Nova" w:hAnsi="Arial Nova" w:cs="Arial"/>
                <w:kern w:val="3"/>
              </w:rPr>
              <w:t xml:space="preserve"> </w:t>
            </w:r>
          </w:p>
        </w:tc>
      </w:tr>
      <w:tr w:rsidR="00DB72A2" w:rsidRPr="00580F20" w14:paraId="5C05AF33"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79FE09A" w14:textId="77777777" w:rsidR="00DB72A2" w:rsidRPr="00580F20" w:rsidRDefault="00DB72A2" w:rsidP="007E21F0">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B78447E" w14:textId="77777777" w:rsidR="00DB72A2" w:rsidRPr="00580F20" w:rsidRDefault="00DB72A2" w:rsidP="007E21F0">
            <w:pPr>
              <w:pStyle w:val="NoSpacing"/>
              <w:spacing w:line="240" w:lineRule="auto"/>
              <w:jc w:val="center"/>
              <w:rPr>
                <w:rFonts w:ascii="Arial Nova" w:hAnsi="Arial Nova" w:cs="Arial"/>
                <w:b/>
                <w:bCs/>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FE879B9" w14:textId="77777777" w:rsidR="00DB72A2" w:rsidRPr="00580F20" w:rsidRDefault="00DB72A2" w:rsidP="007E21F0">
            <w:pPr>
              <w:pStyle w:val="NoSpacing"/>
              <w:jc w:val="both"/>
              <w:rPr>
                <w:rFonts w:ascii="Arial Nova" w:hAnsi="Arial Nova" w:cs="Arial"/>
                <w:b/>
                <w:bCs/>
                <w:kern w:val="3"/>
                <w:sz w:val="24"/>
                <w:szCs w:val="24"/>
              </w:rPr>
            </w:pPr>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492BA67" w14:textId="77777777" w:rsidR="00DB72A2" w:rsidRPr="00580F20" w:rsidRDefault="00DB72A2" w:rsidP="007E21F0">
            <w:pPr>
              <w:pStyle w:val="NoSpacing"/>
              <w:jc w:val="center"/>
              <w:rPr>
                <w:rFonts w:ascii="Arial Nova" w:hAnsi="Arial Nova" w:cs="Arial"/>
                <w:b/>
                <w:bCs/>
                <w:kern w:val="3"/>
                <w:sz w:val="24"/>
                <w:szCs w:val="24"/>
              </w:rPr>
            </w:pPr>
          </w:p>
        </w:tc>
      </w:tr>
      <w:tr w:rsidR="00DB72A2" w:rsidRPr="00580F20" w14:paraId="59C6BC31"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11F10B1" w14:textId="43CA70C8" w:rsidR="00DB72A2" w:rsidRPr="00580F20" w:rsidRDefault="00B91187" w:rsidP="007E21F0">
            <w:pPr>
              <w:pStyle w:val="NoSpacing"/>
              <w:spacing w:line="240" w:lineRule="auto"/>
              <w:jc w:val="center"/>
              <w:rPr>
                <w:rFonts w:ascii="Arial Nova" w:hAnsi="Arial Nova" w:cs="Arial"/>
                <w:b/>
                <w:bCs/>
                <w:kern w:val="3"/>
                <w:sz w:val="24"/>
                <w:szCs w:val="24"/>
              </w:rPr>
            </w:pPr>
            <w:r w:rsidRPr="00580F20">
              <w:rPr>
                <w:rFonts w:ascii="Arial Nova" w:hAnsi="Arial Nova" w:cs="Arial"/>
                <w:b/>
                <w:bCs/>
                <w:kern w:val="3"/>
                <w:sz w:val="24"/>
                <w:szCs w:val="24"/>
              </w:rPr>
              <w:t>8</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FD035FB" w14:textId="77777777" w:rsidR="00DB72A2" w:rsidRPr="00580F20" w:rsidRDefault="00DB72A2" w:rsidP="007E21F0">
            <w:pPr>
              <w:pStyle w:val="NoSpacing"/>
              <w:spacing w:line="240" w:lineRule="auto"/>
              <w:jc w:val="both"/>
              <w:rPr>
                <w:rFonts w:ascii="Arial Nova" w:hAnsi="Arial Nova" w:cs="Arial"/>
                <w:b/>
                <w:bCs/>
                <w:kern w:val="3"/>
                <w:sz w:val="24"/>
                <w:szCs w:val="24"/>
              </w:rPr>
            </w:pPr>
            <w:r w:rsidRPr="00580F20">
              <w:rPr>
                <w:rFonts w:ascii="Arial Nova" w:hAnsi="Arial Nova" w:cs="Arial"/>
                <w:b/>
                <w:bCs/>
                <w:kern w:val="3"/>
                <w:sz w:val="24"/>
                <w:szCs w:val="24"/>
              </w:rPr>
              <w:t xml:space="preserve">PMEGP </w:t>
            </w:r>
            <w:proofErr w:type="gramStart"/>
            <w:r w:rsidRPr="00580F20">
              <w:rPr>
                <w:rFonts w:ascii="Arial Nova" w:hAnsi="Arial Nova" w:cs="Arial"/>
                <w:b/>
                <w:bCs/>
                <w:kern w:val="3"/>
                <w:sz w:val="24"/>
                <w:szCs w:val="24"/>
              </w:rPr>
              <w:t>Loans :</w:t>
            </w:r>
            <w:proofErr w:type="gramEnd"/>
            <w:r w:rsidRPr="00580F20">
              <w:rPr>
                <w:rFonts w:ascii="Arial Nova" w:hAnsi="Arial Nova" w:cs="Arial"/>
                <w:b/>
                <w:bCs/>
                <w:kern w:val="3"/>
                <w:sz w:val="24"/>
                <w:szCs w:val="24"/>
              </w:rPr>
              <w:t xml:space="preserve"> </w:t>
            </w:r>
            <w:r w:rsidRPr="00580F20">
              <w:rPr>
                <w:rFonts w:ascii="Arial Nova" w:hAnsi="Arial Nova" w:cs="Arial"/>
                <w:kern w:val="3"/>
                <w:sz w:val="24"/>
                <w:szCs w:val="24"/>
              </w:rPr>
              <w:t>Banks are advised to accord top priority to dispose the PMEGP loan proposals in time.</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1B3DCA9" w14:textId="77777777"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t>All Banks</w:t>
            </w:r>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C25309D" w14:textId="22735EAD"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t>Out of 1151 ACP target for PMEGP loans, 309 proposals were sanctioned up to 30.09.2022</w:t>
            </w:r>
            <w:r w:rsidR="00180A5D" w:rsidRPr="00580F20">
              <w:rPr>
                <w:rFonts w:ascii="Arial Nova" w:hAnsi="Arial Nova" w:cs="Arial"/>
                <w:kern w:val="3"/>
                <w:sz w:val="24"/>
                <w:szCs w:val="24"/>
              </w:rPr>
              <w:t>.</w:t>
            </w:r>
          </w:p>
        </w:tc>
      </w:tr>
      <w:tr w:rsidR="00DB72A2" w:rsidRPr="00580F20" w14:paraId="45CFB234"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82E96BE" w14:textId="77777777" w:rsidR="00DB72A2" w:rsidRPr="00580F20" w:rsidRDefault="00DB72A2" w:rsidP="007E21F0">
            <w:pPr>
              <w:pStyle w:val="NoSpacing"/>
              <w:spacing w:line="240" w:lineRule="auto"/>
              <w:jc w:val="center"/>
              <w:rPr>
                <w:rFonts w:ascii="Arial Nova" w:hAnsi="Arial Nova" w:cs="Arial"/>
                <w:b/>
                <w:bCs/>
                <w:kern w:val="3"/>
                <w:sz w:val="24"/>
                <w:szCs w:val="24"/>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E59C2EC" w14:textId="77777777" w:rsidR="00DB72A2" w:rsidRPr="00580F20" w:rsidRDefault="00DB72A2" w:rsidP="007E21F0">
            <w:pPr>
              <w:pStyle w:val="NoSpacing"/>
              <w:spacing w:line="240" w:lineRule="auto"/>
              <w:jc w:val="center"/>
              <w:rPr>
                <w:rFonts w:ascii="Arial Nova" w:hAnsi="Arial Nova" w:cs="Arial"/>
                <w:b/>
                <w:bCs/>
                <w:kern w:val="3"/>
                <w:sz w:val="24"/>
                <w:szCs w:val="24"/>
              </w:rPr>
            </w:pP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497D804" w14:textId="77777777" w:rsidR="00DB72A2" w:rsidRPr="00580F20" w:rsidRDefault="00DB72A2" w:rsidP="007E21F0">
            <w:pPr>
              <w:pStyle w:val="NoSpacing"/>
              <w:jc w:val="both"/>
              <w:rPr>
                <w:rFonts w:ascii="Arial Nova" w:hAnsi="Arial Nova" w:cs="Arial"/>
                <w:b/>
                <w:bCs/>
                <w:kern w:val="3"/>
                <w:sz w:val="24"/>
                <w:szCs w:val="24"/>
              </w:rPr>
            </w:pPr>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046C3BB" w14:textId="77777777" w:rsidR="00DB72A2" w:rsidRPr="00580F20" w:rsidRDefault="00DB72A2" w:rsidP="007E21F0">
            <w:pPr>
              <w:pStyle w:val="NoSpacing"/>
              <w:jc w:val="center"/>
              <w:rPr>
                <w:rFonts w:ascii="Arial Nova" w:hAnsi="Arial Nova" w:cs="Arial"/>
                <w:b/>
                <w:bCs/>
                <w:kern w:val="3"/>
                <w:sz w:val="24"/>
                <w:szCs w:val="24"/>
              </w:rPr>
            </w:pPr>
          </w:p>
        </w:tc>
      </w:tr>
      <w:tr w:rsidR="00DB72A2" w:rsidRPr="00580F20" w14:paraId="491A80E3" w14:textId="77777777" w:rsidTr="00626F75">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BF4437D" w14:textId="3DC22C06" w:rsidR="00DB72A2" w:rsidRPr="00580F20" w:rsidRDefault="00B91187" w:rsidP="007E21F0">
            <w:pPr>
              <w:pStyle w:val="NoSpacing"/>
              <w:spacing w:line="240" w:lineRule="auto"/>
              <w:jc w:val="center"/>
              <w:rPr>
                <w:rFonts w:ascii="Arial Nova" w:hAnsi="Arial Nova" w:cs="Arial"/>
                <w:b/>
                <w:bCs/>
                <w:kern w:val="3"/>
                <w:sz w:val="24"/>
                <w:szCs w:val="24"/>
              </w:rPr>
            </w:pPr>
            <w:r w:rsidRPr="00580F20">
              <w:rPr>
                <w:rFonts w:ascii="Arial Nova" w:hAnsi="Arial Nova" w:cs="Arial"/>
                <w:b/>
                <w:bCs/>
                <w:kern w:val="3"/>
                <w:sz w:val="24"/>
                <w:szCs w:val="24"/>
              </w:rPr>
              <w:t>9</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4CE0100" w14:textId="77777777" w:rsidR="00DB72A2" w:rsidRPr="00580F20" w:rsidRDefault="00DB72A2" w:rsidP="007E21F0">
            <w:pPr>
              <w:pStyle w:val="NoSpacing"/>
              <w:spacing w:line="240" w:lineRule="auto"/>
              <w:jc w:val="both"/>
              <w:rPr>
                <w:rFonts w:ascii="Arial Nova" w:hAnsi="Arial Nova" w:cs="Arial"/>
                <w:kern w:val="3"/>
                <w:sz w:val="24"/>
                <w:szCs w:val="24"/>
              </w:rPr>
            </w:pPr>
            <w:r w:rsidRPr="00580F20">
              <w:rPr>
                <w:rFonts w:ascii="Arial Nova" w:hAnsi="Arial Nova" w:cs="Arial"/>
                <w:kern w:val="3"/>
                <w:sz w:val="24"/>
                <w:szCs w:val="24"/>
              </w:rPr>
              <w:t>Conduct of District Consultative Committee (DCC)/ DLRC and Block level Bankers Committee (BLBC) meetings in the Districts – Lead District Managers (LDMs) are expected to play a Leadership and pro-active role to regularly conduct DCC/ DLRC and BLBC meetings in time and coordinated with Government departments, Banks for implementation of various schemes under LBS</w:t>
            </w:r>
          </w:p>
        </w:tc>
        <w:tc>
          <w:tcPr>
            <w:tcW w:w="297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E09611A" w14:textId="77777777"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t>Lead District Managers (LDMs)</w:t>
            </w:r>
          </w:p>
        </w:tc>
        <w:tc>
          <w:tcPr>
            <w:tcW w:w="351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8DEDEE9" w14:textId="77777777" w:rsidR="00DB72A2" w:rsidRPr="00580F20" w:rsidRDefault="00DB72A2" w:rsidP="007E21F0">
            <w:pPr>
              <w:pStyle w:val="NoSpacing"/>
              <w:jc w:val="both"/>
              <w:rPr>
                <w:rFonts w:ascii="Arial Nova" w:hAnsi="Arial Nova" w:cs="Arial"/>
                <w:kern w:val="3"/>
                <w:sz w:val="24"/>
                <w:szCs w:val="24"/>
              </w:rPr>
            </w:pPr>
            <w:r w:rsidRPr="00580F20">
              <w:rPr>
                <w:rFonts w:ascii="Arial Nova" w:hAnsi="Arial Nova" w:cs="Arial"/>
                <w:kern w:val="3"/>
                <w:sz w:val="24"/>
                <w:szCs w:val="24"/>
              </w:rPr>
              <w:t xml:space="preserve">The DCC/ DLRC meetings was conducted </w:t>
            </w:r>
            <w:proofErr w:type="spellStart"/>
            <w:r w:rsidRPr="00580F20">
              <w:rPr>
                <w:rFonts w:ascii="Arial Nova" w:hAnsi="Arial Nova" w:cs="Arial"/>
                <w:kern w:val="3"/>
                <w:sz w:val="24"/>
                <w:szCs w:val="24"/>
              </w:rPr>
              <w:t>upto</w:t>
            </w:r>
            <w:proofErr w:type="spellEnd"/>
            <w:r w:rsidRPr="00580F20">
              <w:rPr>
                <w:rFonts w:ascii="Arial Nova" w:hAnsi="Arial Nova" w:cs="Arial"/>
                <w:kern w:val="3"/>
                <w:sz w:val="24"/>
                <w:szCs w:val="24"/>
              </w:rPr>
              <w:t xml:space="preserve"> June-2022 quarter. Proposals for the September-2022 quarter meetings were submitted to the chairman of the committee.</w:t>
            </w:r>
          </w:p>
        </w:tc>
      </w:tr>
    </w:tbl>
    <w:p w14:paraId="3AADC38F" w14:textId="37341858" w:rsidR="003E70FA" w:rsidRPr="00580F20" w:rsidRDefault="003E70FA" w:rsidP="00A67C78">
      <w:pPr>
        <w:pStyle w:val="NoSpacing"/>
        <w:jc w:val="both"/>
        <w:rPr>
          <w:rFonts w:ascii="Arial" w:hAnsi="Arial" w:cs="Arial"/>
          <w:sz w:val="24"/>
          <w:szCs w:val="24"/>
        </w:rPr>
      </w:pPr>
    </w:p>
    <w:p w14:paraId="6496C82D" w14:textId="078A48E2" w:rsidR="003E70FA" w:rsidRPr="00580F20" w:rsidRDefault="003E70FA" w:rsidP="00A67C78">
      <w:pPr>
        <w:pStyle w:val="NoSpacing"/>
        <w:jc w:val="both"/>
        <w:rPr>
          <w:rFonts w:ascii="Arial" w:hAnsi="Arial" w:cs="Arial"/>
          <w:sz w:val="24"/>
          <w:szCs w:val="24"/>
        </w:rPr>
      </w:pPr>
    </w:p>
    <w:p w14:paraId="420559EF" w14:textId="00B9B047" w:rsidR="00D62753" w:rsidRPr="00580F20" w:rsidRDefault="00D62753" w:rsidP="00232497">
      <w:pPr>
        <w:pStyle w:val="NoSpacing"/>
        <w:jc w:val="both"/>
        <w:rPr>
          <w:rFonts w:ascii="Arial Narrow" w:hAnsi="Arial Narrow" w:cs="Arial"/>
          <w:b/>
          <w:bCs/>
          <w:sz w:val="24"/>
          <w:szCs w:val="24"/>
          <w:u w:val="single"/>
        </w:rPr>
      </w:pPr>
      <w:r w:rsidRPr="00580F20">
        <w:rPr>
          <w:rFonts w:ascii="Arial Narrow" w:hAnsi="Arial Narrow" w:cs="Arial"/>
          <w:b/>
          <w:bCs/>
          <w:sz w:val="24"/>
          <w:szCs w:val="24"/>
          <w:u w:val="single"/>
        </w:rPr>
        <w:t>Agenda – 2: Review of Financial Inclusion Initiatives, Expansion of banking Network and Financial Literacy</w:t>
      </w:r>
    </w:p>
    <w:p w14:paraId="4DBB6F4B" w14:textId="2AA97A0C" w:rsidR="00EB1D00" w:rsidRPr="00580F20" w:rsidRDefault="00EB1D00" w:rsidP="00232497">
      <w:pPr>
        <w:pStyle w:val="NoSpacing"/>
        <w:jc w:val="both"/>
        <w:rPr>
          <w:rFonts w:ascii="Arial Narrow" w:hAnsi="Arial Narrow" w:cs="Arial"/>
          <w:b/>
          <w:bCs/>
          <w:sz w:val="24"/>
          <w:szCs w:val="24"/>
          <w:u w:val="single"/>
        </w:rPr>
      </w:pPr>
    </w:p>
    <w:p w14:paraId="6257F65F" w14:textId="3E75BE64" w:rsidR="0059141A" w:rsidRPr="00580F20" w:rsidRDefault="0059141A" w:rsidP="007B3901">
      <w:pPr>
        <w:pStyle w:val="NoSpacing"/>
        <w:numPr>
          <w:ilvl w:val="0"/>
          <w:numId w:val="6"/>
        </w:numPr>
        <w:jc w:val="both"/>
        <w:rPr>
          <w:rFonts w:ascii="Arial Narrow" w:hAnsi="Arial Narrow" w:cs="Arial"/>
          <w:b/>
          <w:bCs/>
          <w:sz w:val="24"/>
          <w:szCs w:val="24"/>
          <w:u w:val="single"/>
        </w:rPr>
      </w:pPr>
      <w:r w:rsidRPr="00580F20">
        <w:rPr>
          <w:rFonts w:ascii="Arial Narrow" w:hAnsi="Arial Narrow" w:cs="Arial"/>
          <w:b/>
          <w:bCs/>
          <w:sz w:val="24"/>
          <w:szCs w:val="24"/>
          <w:u w:val="single"/>
        </w:rPr>
        <w:lastRenderedPageBreak/>
        <w:t xml:space="preserve">Status of opening of banking outlets in unbanked villages, CBS-enabled banking outlets at the unbanked rural </w:t>
      </w:r>
      <w:r w:rsidR="00F16099" w:rsidRPr="00580F20">
        <w:rPr>
          <w:rFonts w:ascii="Arial Narrow" w:hAnsi="Arial Narrow" w:cs="Arial"/>
          <w:b/>
          <w:bCs/>
          <w:sz w:val="24"/>
          <w:szCs w:val="24"/>
          <w:u w:val="single"/>
        </w:rPr>
        <w:t>centers</w:t>
      </w:r>
      <w:r w:rsidRPr="00580F20">
        <w:rPr>
          <w:rFonts w:ascii="Arial Narrow" w:hAnsi="Arial Narrow" w:cs="Arial"/>
          <w:b/>
          <w:bCs/>
          <w:sz w:val="24"/>
          <w:szCs w:val="24"/>
          <w:u w:val="single"/>
        </w:rPr>
        <w:t xml:space="preserve"> (URCs)</w:t>
      </w:r>
    </w:p>
    <w:p w14:paraId="4615EA1B" w14:textId="77777777" w:rsidR="00770D2E" w:rsidRPr="00580F20" w:rsidRDefault="00770D2E" w:rsidP="00770D2E">
      <w:pPr>
        <w:pStyle w:val="NoSpacing"/>
        <w:ind w:left="720"/>
        <w:jc w:val="both"/>
        <w:rPr>
          <w:rFonts w:ascii="Arial Narrow" w:hAnsi="Arial Narrow" w:cs="Arial"/>
          <w:b/>
          <w:bCs/>
          <w:sz w:val="24"/>
          <w:szCs w:val="24"/>
          <w:u w:val="single"/>
        </w:rPr>
      </w:pPr>
    </w:p>
    <w:p w14:paraId="7657BBC0" w14:textId="0BB1A9A4" w:rsidR="002F7588" w:rsidRPr="009E3E3B" w:rsidRDefault="00D444D0" w:rsidP="002F7588">
      <w:pPr>
        <w:pStyle w:val="NoSpacing"/>
        <w:jc w:val="both"/>
        <w:rPr>
          <w:rFonts w:ascii="Arial Narrow" w:hAnsi="Arial Narrow" w:cs="Arial"/>
          <w:sz w:val="24"/>
          <w:szCs w:val="24"/>
        </w:rPr>
      </w:pPr>
      <w:r w:rsidRPr="00580F20">
        <w:rPr>
          <w:rFonts w:ascii="Arial Narrow" w:hAnsi="Arial Narrow" w:cs="Arial"/>
          <w:sz w:val="24"/>
          <w:szCs w:val="24"/>
        </w:rPr>
        <w:t>Twenty-Seven</w:t>
      </w:r>
      <w:r w:rsidR="00770D2E" w:rsidRPr="00580F20">
        <w:rPr>
          <w:rFonts w:ascii="Arial Narrow" w:hAnsi="Arial Narrow" w:cs="Arial"/>
          <w:sz w:val="24"/>
          <w:szCs w:val="24"/>
        </w:rPr>
        <w:t xml:space="preserve"> New bank branches were allotted to</w:t>
      </w:r>
      <w:r w:rsidR="006B0554" w:rsidRPr="00580F20">
        <w:rPr>
          <w:rFonts w:ascii="Arial Narrow" w:hAnsi="Arial Narrow" w:cs="Arial"/>
          <w:sz w:val="24"/>
          <w:szCs w:val="24"/>
        </w:rPr>
        <w:t xml:space="preserve"> </w:t>
      </w:r>
      <w:r w:rsidR="00DA5E18" w:rsidRPr="00580F20">
        <w:rPr>
          <w:rFonts w:ascii="Arial Narrow" w:hAnsi="Arial Narrow" w:cs="Arial"/>
          <w:sz w:val="24"/>
          <w:szCs w:val="24"/>
        </w:rPr>
        <w:t xml:space="preserve">MCAB (7), NESFB (6), PNB (5), MRB (3), SBI (2) </w:t>
      </w:r>
      <w:r w:rsidRPr="00580F20">
        <w:rPr>
          <w:rFonts w:ascii="Arial Narrow" w:hAnsi="Arial Narrow" w:cs="Arial"/>
          <w:sz w:val="24"/>
          <w:szCs w:val="24"/>
        </w:rPr>
        <w:t>including</w:t>
      </w:r>
      <w:r w:rsidR="00584964" w:rsidRPr="00580F20">
        <w:rPr>
          <w:rFonts w:ascii="Arial Narrow" w:hAnsi="Arial Narrow" w:cs="Arial"/>
          <w:sz w:val="24"/>
          <w:szCs w:val="24"/>
        </w:rPr>
        <w:t xml:space="preserve"> </w:t>
      </w:r>
      <w:r w:rsidR="00DA5E18" w:rsidRPr="00580F20">
        <w:rPr>
          <w:rFonts w:ascii="Arial Narrow" w:hAnsi="Arial Narrow" w:cs="Arial"/>
          <w:sz w:val="24"/>
          <w:szCs w:val="24"/>
        </w:rPr>
        <w:t xml:space="preserve">CBI, </w:t>
      </w:r>
      <w:proofErr w:type="spellStart"/>
      <w:r w:rsidR="00DA5E18" w:rsidRPr="00580F20">
        <w:rPr>
          <w:rFonts w:ascii="Arial Narrow" w:hAnsi="Arial Narrow" w:cs="Arial"/>
          <w:sz w:val="24"/>
          <w:szCs w:val="24"/>
        </w:rPr>
        <w:t>BoI</w:t>
      </w:r>
      <w:proofErr w:type="spellEnd"/>
      <w:r w:rsidR="00DA5E18" w:rsidRPr="00580F20">
        <w:rPr>
          <w:rFonts w:ascii="Arial Narrow" w:hAnsi="Arial Narrow" w:cs="Arial"/>
          <w:sz w:val="24"/>
          <w:szCs w:val="24"/>
        </w:rPr>
        <w:t>, Axis Bank and Canara Bank</w:t>
      </w:r>
      <w:r w:rsidR="00584964" w:rsidRPr="00580F20">
        <w:rPr>
          <w:rFonts w:ascii="Arial Narrow" w:hAnsi="Arial Narrow" w:cs="Arial"/>
          <w:sz w:val="24"/>
          <w:szCs w:val="24"/>
        </w:rPr>
        <w:t xml:space="preserve"> </w:t>
      </w:r>
      <w:r w:rsidR="00DA5E18" w:rsidRPr="00580F20">
        <w:rPr>
          <w:rFonts w:ascii="Arial Narrow" w:hAnsi="Arial Narrow" w:cs="Arial"/>
          <w:sz w:val="24"/>
          <w:szCs w:val="24"/>
        </w:rPr>
        <w:t>one branch each respectively</w:t>
      </w:r>
      <w:r w:rsidR="006A2F3A" w:rsidRPr="00580F20">
        <w:rPr>
          <w:rFonts w:ascii="Arial Narrow" w:hAnsi="Arial Narrow" w:cs="Arial"/>
          <w:sz w:val="24"/>
          <w:szCs w:val="24"/>
        </w:rPr>
        <w:t xml:space="preserve"> for branch opening in 2022-23</w:t>
      </w:r>
      <w:r w:rsidR="00DA5E18" w:rsidRPr="00580F20">
        <w:rPr>
          <w:rFonts w:ascii="Arial Narrow" w:hAnsi="Arial Narrow" w:cs="Arial"/>
          <w:sz w:val="24"/>
          <w:szCs w:val="24"/>
        </w:rPr>
        <w:t>.</w:t>
      </w:r>
      <w:r w:rsidR="002F7588" w:rsidRPr="00580F20">
        <w:rPr>
          <w:rFonts w:ascii="Arial Narrow" w:hAnsi="Arial Narrow" w:cs="Arial"/>
          <w:sz w:val="24"/>
          <w:szCs w:val="24"/>
        </w:rPr>
        <w:t xml:space="preserve"> In the review meeting held on 15.11.2022</w:t>
      </w:r>
      <w:r w:rsidR="004B2038" w:rsidRPr="00580F20">
        <w:rPr>
          <w:rFonts w:ascii="Arial Narrow" w:hAnsi="Arial Narrow" w:cs="Arial"/>
          <w:sz w:val="24"/>
          <w:szCs w:val="24"/>
        </w:rPr>
        <w:t xml:space="preserve"> chaired by Joint Secretary Finance</w:t>
      </w:r>
      <w:r w:rsidR="002F7588" w:rsidRPr="00580F20">
        <w:rPr>
          <w:rFonts w:ascii="Arial Narrow" w:hAnsi="Arial Narrow" w:cs="Arial"/>
          <w:sz w:val="24"/>
          <w:szCs w:val="24"/>
        </w:rPr>
        <w:t>, the deputy commissioners</w:t>
      </w:r>
      <w:r w:rsidR="004B2038" w:rsidRPr="00580F20">
        <w:rPr>
          <w:rFonts w:ascii="Arial Narrow" w:hAnsi="Arial Narrow" w:cs="Arial"/>
          <w:sz w:val="24"/>
          <w:szCs w:val="24"/>
        </w:rPr>
        <w:t>/ representatives</w:t>
      </w:r>
      <w:r w:rsidR="002F7588" w:rsidRPr="00580F20">
        <w:rPr>
          <w:rFonts w:ascii="Arial Narrow" w:hAnsi="Arial Narrow" w:cs="Arial"/>
          <w:sz w:val="24"/>
          <w:szCs w:val="24"/>
        </w:rPr>
        <w:t xml:space="preserve"> of the districts have assured to help finding suitable branch premises</w:t>
      </w:r>
      <w:r w:rsidR="006A2F3A" w:rsidRPr="00580F20">
        <w:rPr>
          <w:rFonts w:ascii="Arial Narrow" w:hAnsi="Arial Narrow" w:cs="Arial"/>
          <w:sz w:val="24"/>
          <w:szCs w:val="24"/>
        </w:rPr>
        <w:t xml:space="preserve"> for PNB</w:t>
      </w:r>
      <w:r w:rsidR="004B2038" w:rsidRPr="00580F20">
        <w:rPr>
          <w:rFonts w:ascii="Arial Narrow" w:hAnsi="Arial Narrow" w:cs="Arial"/>
          <w:sz w:val="24"/>
          <w:szCs w:val="24"/>
        </w:rPr>
        <w:t xml:space="preserve"> and</w:t>
      </w:r>
      <w:r w:rsidR="006A2F3A" w:rsidRPr="00580F20">
        <w:rPr>
          <w:rFonts w:ascii="Arial Narrow" w:hAnsi="Arial Narrow" w:cs="Arial"/>
          <w:sz w:val="24"/>
          <w:szCs w:val="24"/>
        </w:rPr>
        <w:t xml:space="preserve"> MCAB</w:t>
      </w:r>
      <w:r w:rsidR="004B2038" w:rsidRPr="00580F20">
        <w:rPr>
          <w:rFonts w:ascii="Arial Narrow" w:hAnsi="Arial Narrow" w:cs="Arial"/>
          <w:sz w:val="24"/>
          <w:szCs w:val="24"/>
        </w:rPr>
        <w:t xml:space="preserve"> in </w:t>
      </w:r>
      <w:proofErr w:type="spellStart"/>
      <w:r w:rsidR="004B2038" w:rsidRPr="00580F20">
        <w:rPr>
          <w:rFonts w:ascii="Arial Narrow" w:hAnsi="Arial Narrow" w:cs="Arial"/>
          <w:sz w:val="24"/>
          <w:szCs w:val="24"/>
        </w:rPr>
        <w:t>Ampati</w:t>
      </w:r>
      <w:proofErr w:type="spellEnd"/>
      <w:r w:rsidR="004B2038" w:rsidRPr="00580F20">
        <w:rPr>
          <w:rFonts w:ascii="Arial Narrow" w:hAnsi="Arial Narrow" w:cs="Arial"/>
          <w:sz w:val="24"/>
          <w:szCs w:val="24"/>
        </w:rPr>
        <w:t xml:space="preserve">, </w:t>
      </w:r>
      <w:proofErr w:type="spellStart"/>
      <w:r w:rsidR="004B2038" w:rsidRPr="00580F20">
        <w:rPr>
          <w:rFonts w:ascii="Arial Narrow" w:hAnsi="Arial Narrow" w:cs="Arial"/>
          <w:sz w:val="24"/>
          <w:szCs w:val="24"/>
        </w:rPr>
        <w:t>Baghmara</w:t>
      </w:r>
      <w:proofErr w:type="spellEnd"/>
      <w:r w:rsidR="004B2038" w:rsidRPr="00580F20">
        <w:rPr>
          <w:rFonts w:ascii="Arial Narrow" w:hAnsi="Arial Narrow" w:cs="Arial"/>
          <w:sz w:val="24"/>
          <w:szCs w:val="24"/>
        </w:rPr>
        <w:t xml:space="preserve">, Tura, </w:t>
      </w:r>
      <w:proofErr w:type="spellStart"/>
      <w:r w:rsidR="004B2038" w:rsidRPr="00580F20">
        <w:rPr>
          <w:rFonts w:ascii="Arial Narrow" w:hAnsi="Arial Narrow" w:cs="Arial"/>
          <w:sz w:val="24"/>
          <w:szCs w:val="24"/>
        </w:rPr>
        <w:t>Resubelpara</w:t>
      </w:r>
      <w:proofErr w:type="spellEnd"/>
      <w:r w:rsidR="004B2038" w:rsidRPr="00580F20">
        <w:rPr>
          <w:rFonts w:ascii="Arial Narrow" w:hAnsi="Arial Narrow" w:cs="Arial"/>
          <w:sz w:val="24"/>
          <w:szCs w:val="24"/>
        </w:rPr>
        <w:t xml:space="preserve">, </w:t>
      </w:r>
      <w:r w:rsidR="006A2F3A" w:rsidRPr="00580F20">
        <w:rPr>
          <w:rFonts w:ascii="Arial Narrow" w:hAnsi="Arial Narrow" w:cs="Arial"/>
          <w:sz w:val="24"/>
          <w:szCs w:val="24"/>
        </w:rPr>
        <w:t xml:space="preserve">and </w:t>
      </w:r>
      <w:proofErr w:type="spellStart"/>
      <w:r w:rsidR="004B2038" w:rsidRPr="00580F20">
        <w:rPr>
          <w:rFonts w:ascii="Arial Narrow" w:hAnsi="Arial Narrow" w:cs="Arial"/>
          <w:sz w:val="24"/>
          <w:szCs w:val="24"/>
        </w:rPr>
        <w:t>Purakhasia</w:t>
      </w:r>
      <w:proofErr w:type="spellEnd"/>
      <w:r w:rsidR="004B2038" w:rsidRPr="00580F20">
        <w:rPr>
          <w:rFonts w:ascii="Arial Narrow" w:hAnsi="Arial Narrow" w:cs="Arial"/>
          <w:sz w:val="24"/>
          <w:szCs w:val="24"/>
        </w:rPr>
        <w:t>.</w:t>
      </w:r>
    </w:p>
    <w:p w14:paraId="1ECAB22F" w14:textId="3A8CD360" w:rsidR="002F7588" w:rsidRPr="009E3E3B" w:rsidRDefault="002F7588" w:rsidP="002F7588">
      <w:pPr>
        <w:pStyle w:val="NoSpacing"/>
        <w:jc w:val="both"/>
        <w:rPr>
          <w:rFonts w:ascii="Arial Narrow" w:hAnsi="Arial Narrow" w:cs="Arial"/>
          <w:sz w:val="24"/>
          <w:szCs w:val="24"/>
        </w:rPr>
      </w:pPr>
    </w:p>
    <w:p w14:paraId="1C66E1AB" w14:textId="77777777" w:rsidR="0037573A" w:rsidRPr="009E3E3B" w:rsidRDefault="00BB0FD2" w:rsidP="002F7588">
      <w:pPr>
        <w:pStyle w:val="NoSpacing"/>
        <w:jc w:val="both"/>
        <w:rPr>
          <w:rFonts w:ascii="Arial Narrow" w:hAnsi="Arial Narrow" w:cs="Arial"/>
          <w:sz w:val="24"/>
          <w:szCs w:val="24"/>
        </w:rPr>
      </w:pPr>
      <w:r w:rsidRPr="009E3E3B">
        <w:rPr>
          <w:rFonts w:ascii="Arial Narrow" w:hAnsi="Arial Narrow" w:cs="Arial"/>
          <w:sz w:val="24"/>
          <w:szCs w:val="24"/>
        </w:rPr>
        <w:t xml:space="preserve">During </w:t>
      </w:r>
      <w:r w:rsidR="007806B1" w:rsidRPr="009E3E3B">
        <w:rPr>
          <w:rFonts w:ascii="Arial Narrow" w:hAnsi="Arial Narrow" w:cs="Arial"/>
          <w:sz w:val="24"/>
          <w:szCs w:val="24"/>
        </w:rPr>
        <w:t>September-2022</w:t>
      </w:r>
      <w:r w:rsidRPr="009E3E3B">
        <w:rPr>
          <w:rFonts w:ascii="Arial Narrow" w:hAnsi="Arial Narrow" w:cs="Arial"/>
          <w:sz w:val="24"/>
          <w:szCs w:val="24"/>
        </w:rPr>
        <w:t xml:space="preserve"> quarter</w:t>
      </w:r>
      <w:r w:rsidR="00B303CF" w:rsidRPr="009E3E3B">
        <w:rPr>
          <w:rFonts w:ascii="Arial Narrow" w:hAnsi="Arial Narrow" w:cs="Arial"/>
          <w:sz w:val="24"/>
          <w:szCs w:val="24"/>
        </w:rPr>
        <w:t xml:space="preserve">, two branches were opened by PNB and MCAB at </w:t>
      </w:r>
      <w:proofErr w:type="spellStart"/>
      <w:r w:rsidR="00B303CF" w:rsidRPr="009E3E3B">
        <w:rPr>
          <w:rFonts w:ascii="Arial Narrow" w:hAnsi="Arial Narrow" w:cs="Arial"/>
          <w:sz w:val="24"/>
          <w:szCs w:val="24"/>
        </w:rPr>
        <w:t>Mawkyrwat</w:t>
      </w:r>
      <w:proofErr w:type="spellEnd"/>
      <w:r w:rsidR="00B303CF" w:rsidRPr="009E3E3B">
        <w:rPr>
          <w:rFonts w:ascii="Arial Narrow" w:hAnsi="Arial Narrow" w:cs="Arial"/>
          <w:sz w:val="24"/>
          <w:szCs w:val="24"/>
        </w:rPr>
        <w:t xml:space="preserve"> and </w:t>
      </w:r>
      <w:proofErr w:type="spellStart"/>
      <w:r w:rsidR="00B303CF" w:rsidRPr="009E3E3B">
        <w:rPr>
          <w:rFonts w:ascii="Arial Narrow" w:hAnsi="Arial Narrow" w:cs="Arial"/>
          <w:sz w:val="24"/>
          <w:szCs w:val="24"/>
        </w:rPr>
        <w:t>Tikrikilla</w:t>
      </w:r>
      <w:proofErr w:type="spellEnd"/>
      <w:r w:rsidR="00C86E97" w:rsidRPr="009E3E3B">
        <w:rPr>
          <w:rFonts w:ascii="Arial Narrow" w:hAnsi="Arial Narrow" w:cs="Arial"/>
          <w:sz w:val="24"/>
          <w:szCs w:val="24"/>
        </w:rPr>
        <w:t xml:space="preserve"> respectively</w:t>
      </w:r>
      <w:r w:rsidR="00B303CF" w:rsidRPr="009E3E3B">
        <w:rPr>
          <w:rFonts w:ascii="Arial Narrow" w:hAnsi="Arial Narrow" w:cs="Arial"/>
          <w:sz w:val="24"/>
          <w:szCs w:val="24"/>
        </w:rPr>
        <w:t xml:space="preserve">. </w:t>
      </w:r>
    </w:p>
    <w:p w14:paraId="4A95B49D" w14:textId="77777777" w:rsidR="0037573A" w:rsidRPr="009E3E3B" w:rsidRDefault="0037573A" w:rsidP="002F7588">
      <w:pPr>
        <w:pStyle w:val="NoSpacing"/>
        <w:jc w:val="both"/>
        <w:rPr>
          <w:rFonts w:ascii="Arial Narrow" w:hAnsi="Arial Narrow" w:cs="Arial"/>
          <w:sz w:val="24"/>
          <w:szCs w:val="24"/>
        </w:rPr>
      </w:pPr>
    </w:p>
    <w:p w14:paraId="5820B528" w14:textId="7B51288C" w:rsidR="006D7EC0" w:rsidRPr="009E3E3B" w:rsidRDefault="0037573A" w:rsidP="002F7588">
      <w:pPr>
        <w:pStyle w:val="NoSpacing"/>
        <w:jc w:val="both"/>
        <w:rPr>
          <w:rFonts w:ascii="Arial Narrow" w:hAnsi="Arial Narrow" w:cs="Arial"/>
          <w:sz w:val="24"/>
          <w:szCs w:val="24"/>
        </w:rPr>
      </w:pPr>
      <w:r w:rsidRPr="009E3E3B">
        <w:rPr>
          <w:rFonts w:ascii="Arial Narrow" w:hAnsi="Arial Narrow" w:cs="Arial"/>
          <w:sz w:val="24"/>
          <w:szCs w:val="24"/>
        </w:rPr>
        <w:t xml:space="preserve">Branch opening at </w:t>
      </w:r>
      <w:proofErr w:type="spellStart"/>
      <w:r w:rsidRPr="009E3E3B">
        <w:rPr>
          <w:rFonts w:ascii="Arial Narrow" w:hAnsi="Arial Narrow" w:cs="Arial"/>
          <w:sz w:val="24"/>
          <w:szCs w:val="24"/>
        </w:rPr>
        <w:t>Rongara</w:t>
      </w:r>
      <w:proofErr w:type="spellEnd"/>
      <w:r w:rsidR="00C927A7" w:rsidRPr="009E3E3B">
        <w:rPr>
          <w:rFonts w:ascii="Arial Narrow" w:hAnsi="Arial Narrow" w:cs="Arial"/>
          <w:sz w:val="24"/>
          <w:szCs w:val="24"/>
        </w:rPr>
        <w:t>,</w:t>
      </w:r>
      <w:r w:rsidRPr="009E3E3B">
        <w:rPr>
          <w:rFonts w:ascii="Arial Narrow" w:hAnsi="Arial Narrow" w:cs="Arial"/>
          <w:sz w:val="24"/>
          <w:szCs w:val="24"/>
        </w:rPr>
        <w:t xml:space="preserve"> </w:t>
      </w:r>
      <w:proofErr w:type="spellStart"/>
      <w:r w:rsidRPr="009E3E3B">
        <w:rPr>
          <w:rFonts w:ascii="Arial Narrow" w:hAnsi="Arial Narrow" w:cs="Arial"/>
          <w:sz w:val="24"/>
          <w:szCs w:val="24"/>
        </w:rPr>
        <w:t>Hawakhana</w:t>
      </w:r>
      <w:proofErr w:type="spellEnd"/>
      <w:r w:rsidR="00C927A7" w:rsidRPr="009E3E3B">
        <w:rPr>
          <w:rFonts w:ascii="Arial Narrow" w:hAnsi="Arial Narrow" w:cs="Arial"/>
          <w:sz w:val="24"/>
          <w:szCs w:val="24"/>
        </w:rPr>
        <w:t xml:space="preserve">, </w:t>
      </w:r>
      <w:proofErr w:type="spellStart"/>
      <w:r w:rsidR="00C927A7" w:rsidRPr="009E3E3B">
        <w:rPr>
          <w:rFonts w:ascii="Arial Narrow" w:hAnsi="Arial Narrow" w:cs="Arial"/>
          <w:sz w:val="24"/>
          <w:szCs w:val="24"/>
        </w:rPr>
        <w:t>Gasuapara</w:t>
      </w:r>
      <w:proofErr w:type="spellEnd"/>
      <w:r w:rsidR="00C927A7" w:rsidRPr="009E3E3B">
        <w:rPr>
          <w:rFonts w:ascii="Arial Narrow" w:hAnsi="Arial Narrow" w:cs="Arial"/>
          <w:sz w:val="24"/>
          <w:szCs w:val="24"/>
        </w:rPr>
        <w:t xml:space="preserve"> and </w:t>
      </w:r>
      <w:proofErr w:type="spellStart"/>
      <w:r w:rsidR="00C927A7" w:rsidRPr="009E3E3B">
        <w:rPr>
          <w:rFonts w:ascii="Arial Narrow" w:hAnsi="Arial Narrow" w:cs="Arial"/>
          <w:sz w:val="24"/>
          <w:szCs w:val="24"/>
        </w:rPr>
        <w:t>Chambilgre</w:t>
      </w:r>
      <w:proofErr w:type="spellEnd"/>
      <w:r w:rsidR="00C927A7" w:rsidRPr="009E3E3B">
        <w:rPr>
          <w:rFonts w:ascii="Arial Narrow" w:hAnsi="Arial Narrow" w:cs="Arial"/>
          <w:sz w:val="24"/>
          <w:szCs w:val="24"/>
        </w:rPr>
        <w:t xml:space="preserve"> (</w:t>
      </w:r>
      <w:proofErr w:type="spellStart"/>
      <w:r w:rsidR="00C927A7" w:rsidRPr="009E3E3B">
        <w:rPr>
          <w:rFonts w:ascii="Arial Narrow" w:hAnsi="Arial Narrow" w:cs="Arial"/>
          <w:sz w:val="24"/>
          <w:szCs w:val="24"/>
        </w:rPr>
        <w:t>Sibbari</w:t>
      </w:r>
      <w:proofErr w:type="spellEnd"/>
      <w:proofErr w:type="gramStart"/>
      <w:r w:rsidR="00C927A7" w:rsidRPr="009E3E3B">
        <w:rPr>
          <w:rFonts w:ascii="Arial Narrow" w:hAnsi="Arial Narrow" w:cs="Arial"/>
          <w:sz w:val="24"/>
          <w:szCs w:val="24"/>
        </w:rPr>
        <w:t xml:space="preserve">) </w:t>
      </w:r>
      <w:r w:rsidRPr="009E3E3B">
        <w:rPr>
          <w:rFonts w:ascii="Arial Narrow" w:hAnsi="Arial Narrow" w:cs="Arial"/>
          <w:sz w:val="24"/>
          <w:szCs w:val="24"/>
        </w:rPr>
        <w:t>:</w:t>
      </w:r>
      <w:proofErr w:type="gramEnd"/>
      <w:r w:rsidRPr="009E3E3B">
        <w:rPr>
          <w:rFonts w:ascii="Arial Narrow" w:hAnsi="Arial Narrow" w:cs="Arial"/>
          <w:sz w:val="24"/>
          <w:szCs w:val="24"/>
        </w:rPr>
        <w:t xml:space="preserve">- </w:t>
      </w:r>
      <w:r w:rsidR="00B303CF" w:rsidRPr="009E3E3B">
        <w:rPr>
          <w:rFonts w:ascii="Arial Narrow" w:hAnsi="Arial Narrow" w:cs="Arial"/>
          <w:sz w:val="24"/>
          <w:szCs w:val="24"/>
        </w:rPr>
        <w:t xml:space="preserve"> MRB has deployed six BC agents with micro ATMs in </w:t>
      </w:r>
      <w:proofErr w:type="spellStart"/>
      <w:r w:rsidR="00B303CF" w:rsidRPr="009E3E3B">
        <w:rPr>
          <w:rFonts w:ascii="Arial Narrow" w:hAnsi="Arial Narrow" w:cs="Arial"/>
          <w:sz w:val="24"/>
          <w:szCs w:val="24"/>
        </w:rPr>
        <w:t>Rongara</w:t>
      </w:r>
      <w:proofErr w:type="spellEnd"/>
      <w:r w:rsidR="00B303CF" w:rsidRPr="009E3E3B">
        <w:rPr>
          <w:rFonts w:ascii="Arial Narrow" w:hAnsi="Arial Narrow" w:cs="Arial"/>
          <w:sz w:val="24"/>
          <w:szCs w:val="24"/>
        </w:rPr>
        <w:t xml:space="preserve"> block as branch opening is not feasible</w:t>
      </w:r>
      <w:r w:rsidRPr="009E3E3B">
        <w:rPr>
          <w:rFonts w:ascii="Arial Narrow" w:hAnsi="Arial Narrow" w:cs="Arial"/>
          <w:sz w:val="24"/>
          <w:szCs w:val="24"/>
        </w:rPr>
        <w:t xml:space="preserve"> due to </w:t>
      </w:r>
      <w:r w:rsidR="002274AB" w:rsidRPr="009E3E3B">
        <w:rPr>
          <w:rFonts w:ascii="Arial Narrow" w:hAnsi="Arial Narrow" w:cs="Arial"/>
          <w:sz w:val="24"/>
          <w:szCs w:val="24"/>
        </w:rPr>
        <w:t>thin</w:t>
      </w:r>
      <w:r w:rsidRPr="009E3E3B">
        <w:rPr>
          <w:rFonts w:ascii="Arial Narrow" w:hAnsi="Arial Narrow" w:cs="Arial"/>
          <w:sz w:val="24"/>
          <w:szCs w:val="24"/>
        </w:rPr>
        <w:t xml:space="preserve"> population and poor internet connectivity</w:t>
      </w:r>
      <w:r w:rsidR="00B303CF" w:rsidRPr="009E3E3B">
        <w:rPr>
          <w:rFonts w:ascii="Arial Narrow" w:hAnsi="Arial Narrow" w:cs="Arial"/>
          <w:sz w:val="24"/>
          <w:szCs w:val="24"/>
        </w:rPr>
        <w:t xml:space="preserve">. </w:t>
      </w:r>
      <w:r w:rsidR="00C86E97" w:rsidRPr="009E3E3B">
        <w:rPr>
          <w:rFonts w:ascii="Arial Narrow" w:hAnsi="Arial Narrow" w:cs="Arial"/>
          <w:sz w:val="24"/>
          <w:szCs w:val="24"/>
        </w:rPr>
        <w:t xml:space="preserve">Branch opening by SBI at </w:t>
      </w:r>
      <w:proofErr w:type="spellStart"/>
      <w:r w:rsidR="00C86E97" w:rsidRPr="009E3E3B">
        <w:rPr>
          <w:rFonts w:ascii="Arial Narrow" w:hAnsi="Arial Narrow" w:cs="Arial"/>
          <w:sz w:val="24"/>
          <w:szCs w:val="24"/>
        </w:rPr>
        <w:t>Hawakhana</w:t>
      </w:r>
      <w:proofErr w:type="spellEnd"/>
      <w:r w:rsidR="00C86E97" w:rsidRPr="009E3E3B">
        <w:rPr>
          <w:rFonts w:ascii="Arial Narrow" w:hAnsi="Arial Narrow" w:cs="Arial"/>
          <w:sz w:val="24"/>
          <w:szCs w:val="24"/>
        </w:rPr>
        <w:t xml:space="preserve"> is not feasible since</w:t>
      </w:r>
      <w:r w:rsidR="000D198C" w:rsidRPr="009E3E3B">
        <w:rPr>
          <w:rFonts w:ascii="Arial Narrow" w:hAnsi="Arial Narrow" w:cs="Arial"/>
          <w:sz w:val="24"/>
          <w:szCs w:val="24"/>
        </w:rPr>
        <w:t xml:space="preserve"> two other bank branches of Axis Bank and NESFB was</w:t>
      </w:r>
      <w:r w:rsidR="006D7EC0" w:rsidRPr="009E3E3B">
        <w:rPr>
          <w:rFonts w:ascii="Arial Narrow" w:hAnsi="Arial Narrow" w:cs="Arial"/>
          <w:sz w:val="24"/>
          <w:szCs w:val="24"/>
        </w:rPr>
        <w:t xml:space="preserve"> already</w:t>
      </w:r>
      <w:r w:rsidR="000D198C" w:rsidRPr="009E3E3B">
        <w:rPr>
          <w:rFonts w:ascii="Arial Narrow" w:hAnsi="Arial Narrow" w:cs="Arial"/>
          <w:sz w:val="24"/>
          <w:szCs w:val="24"/>
        </w:rPr>
        <w:t xml:space="preserve"> </w:t>
      </w:r>
      <w:r w:rsidR="00182EFB" w:rsidRPr="009E3E3B">
        <w:rPr>
          <w:rFonts w:ascii="Arial Narrow" w:hAnsi="Arial Narrow" w:cs="Arial"/>
          <w:sz w:val="24"/>
          <w:szCs w:val="24"/>
        </w:rPr>
        <w:t>present in</w:t>
      </w:r>
      <w:r w:rsidR="000D198C" w:rsidRPr="009E3E3B">
        <w:rPr>
          <w:rFonts w:ascii="Arial Narrow" w:hAnsi="Arial Narrow" w:cs="Arial"/>
          <w:sz w:val="24"/>
          <w:szCs w:val="24"/>
        </w:rPr>
        <w:t xml:space="preserve"> </w:t>
      </w:r>
      <w:proofErr w:type="spellStart"/>
      <w:r w:rsidR="000D198C" w:rsidRPr="009E3E3B">
        <w:rPr>
          <w:rFonts w:ascii="Arial Narrow" w:hAnsi="Arial Narrow" w:cs="Arial"/>
          <w:sz w:val="24"/>
          <w:szCs w:val="24"/>
        </w:rPr>
        <w:t>Hawakhana</w:t>
      </w:r>
      <w:proofErr w:type="spellEnd"/>
      <w:r w:rsidR="000D198C" w:rsidRPr="009E3E3B">
        <w:rPr>
          <w:rFonts w:ascii="Arial Narrow" w:hAnsi="Arial Narrow" w:cs="Arial"/>
          <w:sz w:val="24"/>
          <w:szCs w:val="24"/>
        </w:rPr>
        <w:t xml:space="preserve">. </w:t>
      </w:r>
      <w:r w:rsidR="00552A1B" w:rsidRPr="009E3E3B">
        <w:rPr>
          <w:rFonts w:ascii="Arial Narrow" w:hAnsi="Arial Narrow" w:cs="Arial"/>
          <w:sz w:val="24"/>
          <w:szCs w:val="24"/>
        </w:rPr>
        <w:t xml:space="preserve">Moreover, SBI branches is already opened at Tura Bazar and </w:t>
      </w:r>
      <w:proofErr w:type="spellStart"/>
      <w:r w:rsidR="00552A1B" w:rsidRPr="009E3E3B">
        <w:rPr>
          <w:rFonts w:ascii="Arial Narrow" w:hAnsi="Arial Narrow" w:cs="Arial"/>
          <w:sz w:val="24"/>
          <w:szCs w:val="24"/>
        </w:rPr>
        <w:t>Chandmari</w:t>
      </w:r>
      <w:proofErr w:type="spellEnd"/>
      <w:r w:rsidR="00552A1B" w:rsidRPr="009E3E3B">
        <w:rPr>
          <w:rFonts w:ascii="Arial Narrow" w:hAnsi="Arial Narrow" w:cs="Arial"/>
          <w:sz w:val="24"/>
          <w:szCs w:val="24"/>
        </w:rPr>
        <w:t xml:space="preserve"> which is less than 3 Km from </w:t>
      </w:r>
      <w:proofErr w:type="spellStart"/>
      <w:r w:rsidR="00552A1B" w:rsidRPr="009E3E3B">
        <w:rPr>
          <w:rFonts w:ascii="Arial Narrow" w:hAnsi="Arial Narrow" w:cs="Arial"/>
          <w:sz w:val="24"/>
          <w:szCs w:val="24"/>
        </w:rPr>
        <w:t>Hawakhana</w:t>
      </w:r>
      <w:proofErr w:type="spellEnd"/>
      <w:r w:rsidR="00552A1B" w:rsidRPr="009E3E3B">
        <w:rPr>
          <w:rFonts w:ascii="Arial Narrow" w:hAnsi="Arial Narrow" w:cs="Arial"/>
          <w:sz w:val="24"/>
          <w:szCs w:val="24"/>
        </w:rPr>
        <w:t>.</w:t>
      </w:r>
      <w:r w:rsidR="008D3781" w:rsidRPr="009E3E3B">
        <w:rPr>
          <w:rFonts w:ascii="Arial Narrow" w:hAnsi="Arial Narrow" w:cs="Arial"/>
          <w:sz w:val="24"/>
          <w:szCs w:val="24"/>
        </w:rPr>
        <w:t xml:space="preserve"> Instead of branch opening,</w:t>
      </w:r>
      <w:r w:rsidR="00552A1B" w:rsidRPr="009E3E3B">
        <w:rPr>
          <w:rFonts w:ascii="Arial Narrow" w:hAnsi="Arial Narrow" w:cs="Arial"/>
          <w:sz w:val="24"/>
          <w:szCs w:val="24"/>
        </w:rPr>
        <w:t xml:space="preserve"> </w:t>
      </w:r>
      <w:r w:rsidR="00182EFB">
        <w:rPr>
          <w:rFonts w:ascii="Arial Narrow" w:hAnsi="Arial Narrow" w:cs="Arial"/>
          <w:sz w:val="24"/>
          <w:szCs w:val="24"/>
        </w:rPr>
        <w:t>it was agreed</w:t>
      </w:r>
      <w:r w:rsidR="00552A1B" w:rsidRPr="009E3E3B">
        <w:rPr>
          <w:rFonts w:ascii="Arial Narrow" w:hAnsi="Arial Narrow" w:cs="Arial"/>
          <w:sz w:val="24"/>
          <w:szCs w:val="24"/>
        </w:rPr>
        <w:t xml:space="preserve"> to install </w:t>
      </w:r>
      <w:r w:rsidR="00182EFB">
        <w:rPr>
          <w:rFonts w:ascii="Arial Narrow" w:hAnsi="Arial Narrow" w:cs="Arial"/>
          <w:sz w:val="24"/>
          <w:szCs w:val="24"/>
        </w:rPr>
        <w:t>two</w:t>
      </w:r>
      <w:r w:rsidR="00552A1B" w:rsidRPr="009E3E3B">
        <w:rPr>
          <w:rFonts w:ascii="Arial Narrow" w:hAnsi="Arial Narrow" w:cs="Arial"/>
          <w:sz w:val="24"/>
          <w:szCs w:val="24"/>
        </w:rPr>
        <w:t xml:space="preserve"> ATMs and CSP</w:t>
      </w:r>
      <w:r w:rsidR="00182EFB">
        <w:rPr>
          <w:rFonts w:ascii="Arial Narrow" w:hAnsi="Arial Narrow" w:cs="Arial"/>
          <w:sz w:val="24"/>
          <w:szCs w:val="24"/>
        </w:rPr>
        <w:t xml:space="preserve"> by SBI</w:t>
      </w:r>
      <w:r w:rsidR="00552A1B" w:rsidRPr="009E3E3B">
        <w:rPr>
          <w:rFonts w:ascii="Arial Narrow" w:hAnsi="Arial Narrow" w:cs="Arial"/>
          <w:sz w:val="24"/>
          <w:szCs w:val="24"/>
        </w:rPr>
        <w:t xml:space="preserve"> in</w:t>
      </w:r>
      <w:r w:rsidR="008D3781" w:rsidRPr="009E3E3B">
        <w:rPr>
          <w:rFonts w:ascii="Arial Narrow" w:hAnsi="Arial Narrow" w:cs="Arial"/>
          <w:sz w:val="24"/>
          <w:szCs w:val="24"/>
        </w:rPr>
        <w:t xml:space="preserve"> and around</w:t>
      </w:r>
      <w:r w:rsidR="00552A1B" w:rsidRPr="009E3E3B">
        <w:rPr>
          <w:rFonts w:ascii="Arial Narrow" w:hAnsi="Arial Narrow" w:cs="Arial"/>
          <w:sz w:val="24"/>
          <w:szCs w:val="24"/>
        </w:rPr>
        <w:t xml:space="preserve"> </w:t>
      </w:r>
      <w:proofErr w:type="spellStart"/>
      <w:r w:rsidR="00552A1B" w:rsidRPr="009E3E3B">
        <w:rPr>
          <w:rFonts w:ascii="Arial Narrow" w:hAnsi="Arial Narrow" w:cs="Arial"/>
          <w:sz w:val="24"/>
          <w:szCs w:val="24"/>
        </w:rPr>
        <w:t>Hawakhana</w:t>
      </w:r>
      <w:proofErr w:type="spellEnd"/>
      <w:r w:rsidR="008D3781" w:rsidRPr="009E3E3B">
        <w:rPr>
          <w:rFonts w:ascii="Arial Narrow" w:hAnsi="Arial Narrow" w:cs="Arial"/>
          <w:sz w:val="24"/>
          <w:szCs w:val="24"/>
        </w:rPr>
        <w:t xml:space="preserve">, </w:t>
      </w:r>
      <w:r w:rsidR="006D7EC0" w:rsidRPr="009E3E3B">
        <w:rPr>
          <w:rFonts w:ascii="Arial Narrow" w:hAnsi="Arial Narrow" w:cs="Arial"/>
          <w:sz w:val="24"/>
          <w:szCs w:val="24"/>
        </w:rPr>
        <w:t xml:space="preserve">Branch opening Survey was conducted two times by Canara bank at </w:t>
      </w:r>
      <w:proofErr w:type="spellStart"/>
      <w:r w:rsidR="006D7EC0" w:rsidRPr="009E3E3B">
        <w:rPr>
          <w:rFonts w:ascii="Arial Narrow" w:hAnsi="Arial Narrow" w:cs="Arial"/>
          <w:sz w:val="24"/>
          <w:szCs w:val="24"/>
        </w:rPr>
        <w:t>Gasuapara</w:t>
      </w:r>
      <w:proofErr w:type="spellEnd"/>
      <w:r w:rsidR="006D7EC0" w:rsidRPr="009E3E3B">
        <w:rPr>
          <w:rFonts w:ascii="Arial Narrow" w:hAnsi="Arial Narrow" w:cs="Arial"/>
          <w:sz w:val="24"/>
          <w:szCs w:val="24"/>
        </w:rPr>
        <w:t xml:space="preserve"> but founded as not feasible since SBI branch is already established there and instead</w:t>
      </w:r>
      <w:r w:rsidR="00182EFB">
        <w:rPr>
          <w:rFonts w:ascii="Arial Narrow" w:hAnsi="Arial Narrow" w:cs="Arial"/>
          <w:sz w:val="24"/>
          <w:szCs w:val="24"/>
        </w:rPr>
        <w:t xml:space="preserve"> Canara Bank </w:t>
      </w:r>
      <w:r w:rsidR="006D7EC0" w:rsidRPr="009E3E3B">
        <w:rPr>
          <w:rFonts w:ascii="Arial Narrow" w:hAnsi="Arial Narrow" w:cs="Arial"/>
          <w:sz w:val="24"/>
          <w:szCs w:val="24"/>
        </w:rPr>
        <w:t xml:space="preserve">had assured to deploy with BC at </w:t>
      </w:r>
      <w:proofErr w:type="spellStart"/>
      <w:r w:rsidR="006D7EC0" w:rsidRPr="009E3E3B">
        <w:rPr>
          <w:rFonts w:ascii="Arial Narrow" w:hAnsi="Arial Narrow" w:cs="Arial"/>
          <w:sz w:val="24"/>
          <w:szCs w:val="24"/>
        </w:rPr>
        <w:t>Gasuapara</w:t>
      </w:r>
      <w:proofErr w:type="spellEnd"/>
      <w:r w:rsidR="006D7EC0" w:rsidRPr="009E3E3B">
        <w:rPr>
          <w:rFonts w:ascii="Arial Narrow" w:hAnsi="Arial Narrow" w:cs="Arial"/>
          <w:sz w:val="24"/>
          <w:szCs w:val="24"/>
        </w:rPr>
        <w:t>.</w:t>
      </w:r>
      <w:r w:rsidR="002274AB" w:rsidRPr="009E3E3B">
        <w:rPr>
          <w:rFonts w:ascii="Arial Narrow" w:hAnsi="Arial Narrow" w:cs="Arial"/>
          <w:sz w:val="24"/>
          <w:szCs w:val="24"/>
        </w:rPr>
        <w:t xml:space="preserve"> SBI has declined </w:t>
      </w:r>
      <w:r w:rsidR="00182EFB">
        <w:rPr>
          <w:rFonts w:ascii="Arial Narrow" w:hAnsi="Arial Narrow" w:cs="Arial"/>
          <w:sz w:val="24"/>
          <w:szCs w:val="24"/>
        </w:rPr>
        <w:t>to open a branch</w:t>
      </w:r>
      <w:r w:rsidR="002274AB" w:rsidRPr="009E3E3B">
        <w:rPr>
          <w:rFonts w:ascii="Arial Narrow" w:hAnsi="Arial Narrow" w:cs="Arial"/>
          <w:sz w:val="24"/>
          <w:szCs w:val="24"/>
        </w:rPr>
        <w:t xml:space="preserve"> at </w:t>
      </w:r>
      <w:proofErr w:type="spellStart"/>
      <w:r w:rsidR="002274AB" w:rsidRPr="009E3E3B">
        <w:rPr>
          <w:rFonts w:ascii="Arial Narrow" w:hAnsi="Arial Narrow" w:cs="Arial"/>
          <w:sz w:val="24"/>
          <w:szCs w:val="24"/>
        </w:rPr>
        <w:t>Chambilgre</w:t>
      </w:r>
      <w:proofErr w:type="spellEnd"/>
      <w:r w:rsidR="002274AB" w:rsidRPr="009E3E3B">
        <w:rPr>
          <w:rFonts w:ascii="Arial Narrow" w:hAnsi="Arial Narrow" w:cs="Arial"/>
          <w:sz w:val="24"/>
          <w:szCs w:val="24"/>
        </w:rPr>
        <w:t xml:space="preserve"> because the area is sparsely populated and poor internet connectivity</w:t>
      </w:r>
      <w:r w:rsidR="00182EFB">
        <w:rPr>
          <w:rFonts w:ascii="Arial Narrow" w:hAnsi="Arial Narrow" w:cs="Arial"/>
          <w:sz w:val="24"/>
          <w:szCs w:val="24"/>
        </w:rPr>
        <w:t xml:space="preserve"> for CBS</w:t>
      </w:r>
      <w:r w:rsidR="002274AB" w:rsidRPr="009E3E3B">
        <w:rPr>
          <w:rFonts w:ascii="Arial Narrow" w:hAnsi="Arial Narrow" w:cs="Arial"/>
          <w:sz w:val="24"/>
          <w:szCs w:val="24"/>
        </w:rPr>
        <w:t xml:space="preserve">. Instead SBI is ready to deploy more BC/ CSP at </w:t>
      </w:r>
      <w:proofErr w:type="spellStart"/>
      <w:r w:rsidR="002274AB" w:rsidRPr="009E3E3B">
        <w:rPr>
          <w:rFonts w:ascii="Arial Narrow" w:hAnsi="Arial Narrow" w:cs="Arial"/>
          <w:sz w:val="24"/>
          <w:szCs w:val="24"/>
        </w:rPr>
        <w:t>Chambilgre</w:t>
      </w:r>
      <w:proofErr w:type="spellEnd"/>
      <w:r w:rsidR="002274AB" w:rsidRPr="009E3E3B">
        <w:rPr>
          <w:rFonts w:ascii="Arial Narrow" w:hAnsi="Arial Narrow" w:cs="Arial"/>
          <w:sz w:val="24"/>
          <w:szCs w:val="24"/>
        </w:rPr>
        <w:t>.</w:t>
      </w:r>
      <w:r w:rsidR="00143876" w:rsidRPr="009E3E3B">
        <w:rPr>
          <w:rFonts w:ascii="Arial Narrow" w:hAnsi="Arial Narrow" w:cs="Arial"/>
          <w:sz w:val="24"/>
          <w:szCs w:val="24"/>
        </w:rPr>
        <w:t xml:space="preserve"> </w:t>
      </w:r>
    </w:p>
    <w:p w14:paraId="4241F431" w14:textId="7741C2C1" w:rsidR="00143876" w:rsidRPr="009E3E3B" w:rsidRDefault="00143876" w:rsidP="002F7588">
      <w:pPr>
        <w:pStyle w:val="NoSpacing"/>
        <w:jc w:val="both"/>
        <w:rPr>
          <w:rFonts w:ascii="Arial Narrow" w:hAnsi="Arial Narrow" w:cs="Arial"/>
          <w:sz w:val="24"/>
          <w:szCs w:val="24"/>
        </w:rPr>
      </w:pPr>
    </w:p>
    <w:p w14:paraId="47D69D84" w14:textId="7F45BA7F" w:rsidR="00A56611" w:rsidRPr="009E3E3B" w:rsidRDefault="00A265A0" w:rsidP="0012748B">
      <w:pPr>
        <w:jc w:val="both"/>
        <w:rPr>
          <w:rFonts w:ascii="Arial Narrow" w:eastAsia="Gungsuh" w:hAnsi="Arial Narrow" w:cs="Arial"/>
          <w:b/>
          <w:bCs/>
        </w:rPr>
      </w:pPr>
      <w:r w:rsidRPr="009E3E3B">
        <w:rPr>
          <w:rFonts w:ascii="Arial Narrow" w:eastAsia="Gungsuh" w:hAnsi="Arial Narrow" w:cs="Arial"/>
          <w:b/>
          <w:bCs/>
          <w:u w:val="single"/>
        </w:rPr>
        <w:t xml:space="preserve"> </w:t>
      </w:r>
      <w:r w:rsidR="0012748B" w:rsidRPr="009E3E3B">
        <w:rPr>
          <w:rFonts w:ascii="Arial Narrow" w:eastAsia="Gungsuh" w:hAnsi="Arial Narrow" w:cs="Arial"/>
          <w:b/>
          <w:bCs/>
          <w:u w:val="single"/>
        </w:rPr>
        <w:t xml:space="preserve">(b). </w:t>
      </w:r>
      <w:r w:rsidR="000D631B" w:rsidRPr="009E3E3B">
        <w:rPr>
          <w:rFonts w:ascii="Arial Narrow" w:eastAsia="Gungsuh" w:hAnsi="Arial Narrow" w:cs="Arial"/>
          <w:b/>
          <w:bCs/>
          <w:u w:val="single"/>
        </w:rPr>
        <w:t xml:space="preserve">Review of Operations of Business Correspondents – hurdles/issues involved </w:t>
      </w:r>
      <w:r w:rsidR="00575C6F" w:rsidRPr="009E3E3B">
        <w:rPr>
          <w:rFonts w:ascii="Arial Narrow" w:eastAsia="Gungsuh" w:hAnsi="Arial Narrow" w:cs="Arial"/>
          <w:b/>
          <w:bCs/>
          <w:u w:val="single"/>
        </w:rPr>
        <w:t>–</w:t>
      </w:r>
      <w:r w:rsidR="00494A71" w:rsidRPr="009E3E3B">
        <w:rPr>
          <w:rFonts w:ascii="Arial Narrow" w:eastAsia="Gungsuh" w:hAnsi="Arial Narrow" w:cs="Arial"/>
          <w:b/>
          <w:bCs/>
          <w:u w:val="single"/>
        </w:rPr>
        <w:t>BC/CSP</w:t>
      </w:r>
      <w:r w:rsidR="00494A71" w:rsidRPr="009E3E3B">
        <w:rPr>
          <w:rFonts w:ascii="Arial Narrow" w:eastAsia="Gungsuh" w:hAnsi="Arial Narrow" w:cs="Arial"/>
          <w:b/>
          <w:bCs/>
        </w:rPr>
        <w:t xml:space="preserve">:  </w:t>
      </w:r>
      <w:r w:rsidR="00A56611" w:rsidRPr="009E3E3B">
        <w:rPr>
          <w:rFonts w:ascii="Arial Nova" w:hAnsi="Arial Nova" w:cs="Arial"/>
          <w:kern w:val="3"/>
        </w:rPr>
        <w:t xml:space="preserve">The number of BC and Bank </w:t>
      </w:r>
      <w:proofErr w:type="spellStart"/>
      <w:r w:rsidR="00A56611" w:rsidRPr="009E3E3B">
        <w:rPr>
          <w:rFonts w:ascii="Arial Nova" w:hAnsi="Arial Nova" w:cs="Arial"/>
          <w:kern w:val="3"/>
        </w:rPr>
        <w:t>Sakhis</w:t>
      </w:r>
      <w:proofErr w:type="spellEnd"/>
      <w:r w:rsidR="00A56611" w:rsidRPr="009E3E3B">
        <w:rPr>
          <w:rFonts w:ascii="Arial Nova" w:hAnsi="Arial Nova" w:cs="Arial"/>
          <w:kern w:val="3"/>
        </w:rPr>
        <w:t xml:space="preserve"> have increased from 796 to 1154 Year-on-year as on 30.09.2022</w:t>
      </w:r>
    </w:p>
    <w:p w14:paraId="49254D20" w14:textId="77777777" w:rsidR="00A56611" w:rsidRPr="009E3E3B" w:rsidRDefault="00A56611" w:rsidP="0012748B">
      <w:pPr>
        <w:jc w:val="both"/>
        <w:rPr>
          <w:rFonts w:ascii="Arial Narrow" w:eastAsia="Gungsuh" w:hAnsi="Arial Narrow" w:cs="Arial"/>
          <w:b/>
          <w:bCs/>
        </w:rPr>
      </w:pPr>
    </w:p>
    <w:p w14:paraId="4DB8AAFE" w14:textId="6100D39C" w:rsidR="00D62753" w:rsidRPr="009E3E3B" w:rsidRDefault="00643417" w:rsidP="0071328C">
      <w:pPr>
        <w:pStyle w:val="NoSpacing"/>
        <w:jc w:val="both"/>
        <w:rPr>
          <w:rFonts w:ascii="Arial Narrow" w:hAnsi="Arial Narrow" w:cs="Arial"/>
          <w:b/>
          <w:bCs/>
          <w:sz w:val="24"/>
          <w:szCs w:val="24"/>
          <w:u w:val="single"/>
        </w:rPr>
      </w:pPr>
      <w:r w:rsidRPr="009E3E3B">
        <w:rPr>
          <w:rFonts w:ascii="Arial Narrow" w:hAnsi="Arial Narrow" w:cs="Arial"/>
          <w:b/>
          <w:bCs/>
          <w:sz w:val="24"/>
          <w:szCs w:val="24"/>
          <w:u w:val="single"/>
        </w:rPr>
        <w:t>(c</w:t>
      </w:r>
      <w:r w:rsidR="0071328C" w:rsidRPr="009E3E3B">
        <w:rPr>
          <w:rFonts w:ascii="Arial Narrow" w:hAnsi="Arial Narrow" w:cs="Arial"/>
          <w:b/>
          <w:bCs/>
          <w:sz w:val="24"/>
          <w:szCs w:val="24"/>
          <w:u w:val="single"/>
        </w:rPr>
        <w:t>)</w:t>
      </w:r>
      <w:r w:rsidR="007D0C41" w:rsidRPr="009E3E3B">
        <w:rPr>
          <w:rFonts w:ascii="Arial Narrow" w:hAnsi="Arial Narrow" w:cs="Arial"/>
          <w:b/>
          <w:bCs/>
          <w:sz w:val="24"/>
          <w:szCs w:val="24"/>
          <w:u w:val="single"/>
        </w:rPr>
        <w:t xml:space="preserve"> Progress</w:t>
      </w:r>
      <w:r w:rsidR="00D62753" w:rsidRPr="009E3E3B">
        <w:rPr>
          <w:rFonts w:ascii="Arial Narrow" w:hAnsi="Arial Narrow" w:cs="Arial"/>
          <w:b/>
          <w:bCs/>
          <w:sz w:val="24"/>
          <w:szCs w:val="24"/>
          <w:u w:val="single"/>
        </w:rPr>
        <w:t xml:space="preserve"> in Increasing Digita</w:t>
      </w:r>
      <w:r w:rsidR="0071328C" w:rsidRPr="009E3E3B">
        <w:rPr>
          <w:rFonts w:ascii="Arial Narrow" w:hAnsi="Arial Narrow" w:cs="Arial"/>
          <w:b/>
          <w:bCs/>
          <w:sz w:val="24"/>
          <w:szCs w:val="24"/>
          <w:u w:val="single"/>
        </w:rPr>
        <w:t>l modes of Payment in the State:</w:t>
      </w:r>
      <w:r w:rsidR="00D62753" w:rsidRPr="009E3E3B">
        <w:rPr>
          <w:rFonts w:ascii="Arial Narrow" w:hAnsi="Arial Narrow" w:cs="Arial"/>
          <w:b/>
          <w:bCs/>
          <w:sz w:val="24"/>
          <w:szCs w:val="24"/>
          <w:u w:val="single"/>
        </w:rPr>
        <w:t xml:space="preserve"> Provision of Continuous Connectivity with </w:t>
      </w:r>
      <w:proofErr w:type="gramStart"/>
      <w:r w:rsidR="00D62753" w:rsidRPr="009E3E3B">
        <w:rPr>
          <w:rFonts w:ascii="Arial Narrow" w:hAnsi="Arial Narrow" w:cs="Arial"/>
          <w:b/>
          <w:bCs/>
          <w:sz w:val="24"/>
          <w:szCs w:val="24"/>
          <w:u w:val="single"/>
        </w:rPr>
        <w:t>sufficient</w:t>
      </w:r>
      <w:proofErr w:type="gramEnd"/>
      <w:r w:rsidR="00D62753" w:rsidRPr="009E3E3B">
        <w:rPr>
          <w:rFonts w:ascii="Arial Narrow" w:hAnsi="Arial Narrow" w:cs="Arial"/>
          <w:b/>
          <w:bCs/>
          <w:sz w:val="24"/>
          <w:szCs w:val="24"/>
          <w:u w:val="single"/>
        </w:rPr>
        <w:t xml:space="preserve"> Bandwidth/ Resolving connectivity Issues.</w:t>
      </w:r>
    </w:p>
    <w:p w14:paraId="1AAE66A5" w14:textId="77777777" w:rsidR="006D67D5" w:rsidRPr="009E3E3B" w:rsidRDefault="006D67D5" w:rsidP="0071328C">
      <w:pPr>
        <w:pStyle w:val="NoSpacing"/>
        <w:jc w:val="both"/>
        <w:rPr>
          <w:rFonts w:ascii="Arial Narrow" w:hAnsi="Arial Narrow" w:cs="Arial"/>
          <w:b/>
          <w:bCs/>
          <w:sz w:val="24"/>
          <w:szCs w:val="24"/>
          <w:u w:val="single"/>
        </w:rPr>
      </w:pPr>
    </w:p>
    <w:p w14:paraId="37A07484" w14:textId="643A5625" w:rsidR="00D66AD7" w:rsidRPr="009E3E3B" w:rsidRDefault="00D66AD7" w:rsidP="0040636B">
      <w:pPr>
        <w:pStyle w:val="NoSpacing"/>
        <w:jc w:val="both"/>
        <w:rPr>
          <w:rFonts w:ascii="Arial Narrow" w:eastAsia="Calibri" w:hAnsi="Arial Narrow" w:cs="Arial"/>
          <w:kern w:val="0"/>
          <w:sz w:val="24"/>
          <w:szCs w:val="24"/>
          <w:lang w:val="en-IN" w:eastAsia="en-US"/>
        </w:rPr>
      </w:pPr>
      <w:r w:rsidRPr="009E3E3B">
        <w:rPr>
          <w:rFonts w:ascii="Arial Narrow" w:eastAsia="Calibri" w:hAnsi="Arial Narrow" w:cs="Arial"/>
          <w:kern w:val="0"/>
          <w:sz w:val="24"/>
          <w:szCs w:val="24"/>
          <w:lang w:val="en-IN" w:eastAsia="en-US"/>
        </w:rPr>
        <w:t xml:space="preserve">The digital transactions involved several parties/ banks with the </w:t>
      </w:r>
      <w:r w:rsidR="009C2A5B" w:rsidRPr="009E3E3B">
        <w:rPr>
          <w:rFonts w:ascii="Arial Narrow" w:eastAsia="Calibri" w:hAnsi="Arial Narrow" w:cs="Arial"/>
          <w:kern w:val="0"/>
          <w:sz w:val="24"/>
          <w:szCs w:val="24"/>
          <w:lang w:val="en-IN" w:eastAsia="en-US"/>
        </w:rPr>
        <w:t>uses</w:t>
      </w:r>
      <w:r w:rsidRPr="009E3E3B">
        <w:rPr>
          <w:rFonts w:ascii="Arial Narrow" w:eastAsia="Calibri" w:hAnsi="Arial Narrow" w:cs="Arial"/>
          <w:kern w:val="0"/>
          <w:sz w:val="24"/>
          <w:szCs w:val="24"/>
          <w:lang w:val="en-IN" w:eastAsia="en-US"/>
        </w:rPr>
        <w:t xml:space="preserve"> of Debit Cards, Internet banking, BHIM UPI, BHIM </w:t>
      </w:r>
      <w:proofErr w:type="spellStart"/>
      <w:r w:rsidRPr="009E3E3B">
        <w:rPr>
          <w:rFonts w:ascii="Arial Narrow" w:eastAsia="Calibri" w:hAnsi="Arial Narrow" w:cs="Arial"/>
          <w:kern w:val="0"/>
          <w:sz w:val="24"/>
          <w:szCs w:val="24"/>
          <w:lang w:val="en-IN" w:eastAsia="en-US"/>
        </w:rPr>
        <w:t>Adhaaar</w:t>
      </w:r>
      <w:proofErr w:type="spellEnd"/>
      <w:r w:rsidRPr="009E3E3B">
        <w:rPr>
          <w:rFonts w:ascii="Arial Narrow" w:eastAsia="Calibri" w:hAnsi="Arial Narrow" w:cs="Arial"/>
          <w:kern w:val="0"/>
          <w:sz w:val="24"/>
          <w:szCs w:val="24"/>
          <w:lang w:val="en-IN" w:eastAsia="en-US"/>
        </w:rPr>
        <w:t xml:space="preserve">, QR Code, Mobile </w:t>
      </w:r>
      <w:r w:rsidR="00A265A0" w:rsidRPr="009E3E3B">
        <w:rPr>
          <w:rFonts w:ascii="Arial Narrow" w:eastAsia="Calibri" w:hAnsi="Arial Narrow" w:cs="Arial"/>
          <w:kern w:val="0"/>
          <w:sz w:val="24"/>
          <w:szCs w:val="24"/>
          <w:lang w:val="en-IN" w:eastAsia="en-US"/>
        </w:rPr>
        <w:t>banking</w:t>
      </w:r>
      <w:r w:rsidRPr="009E3E3B">
        <w:rPr>
          <w:rFonts w:ascii="Arial Narrow" w:eastAsia="Calibri" w:hAnsi="Arial Narrow" w:cs="Arial"/>
          <w:kern w:val="0"/>
          <w:sz w:val="24"/>
          <w:szCs w:val="24"/>
          <w:lang w:val="en-IN" w:eastAsia="en-US"/>
        </w:rPr>
        <w:t xml:space="preserve">, NEFT, RTGS etc. </w:t>
      </w:r>
      <w:r w:rsidR="009C2A5B" w:rsidRPr="009E3E3B">
        <w:rPr>
          <w:rFonts w:ascii="Arial Narrow" w:eastAsia="Calibri" w:hAnsi="Arial Narrow" w:cs="Arial"/>
          <w:kern w:val="0"/>
          <w:sz w:val="24"/>
          <w:szCs w:val="24"/>
          <w:lang w:val="en-IN" w:eastAsia="en-US"/>
        </w:rPr>
        <w:t xml:space="preserve">in which </w:t>
      </w:r>
      <w:proofErr w:type="spellStart"/>
      <w:r w:rsidR="009C2A5B" w:rsidRPr="009E3E3B">
        <w:rPr>
          <w:rFonts w:ascii="Arial Narrow" w:eastAsia="Calibri" w:hAnsi="Arial Narrow" w:cs="Arial"/>
          <w:kern w:val="0"/>
          <w:sz w:val="24"/>
          <w:szCs w:val="24"/>
          <w:lang w:val="en-IN" w:eastAsia="en-US"/>
        </w:rPr>
        <w:t>million</w:t>
      </w:r>
      <w:proofErr w:type="spellEnd"/>
      <w:r w:rsidR="009C2A5B" w:rsidRPr="009E3E3B">
        <w:rPr>
          <w:rFonts w:ascii="Arial Narrow" w:eastAsia="Calibri" w:hAnsi="Arial Narrow" w:cs="Arial"/>
          <w:kern w:val="0"/>
          <w:sz w:val="24"/>
          <w:szCs w:val="24"/>
          <w:lang w:val="en-IN" w:eastAsia="en-US"/>
        </w:rPr>
        <w:t xml:space="preserve"> of transactions have been taking place. Transactions performed through digital payments systems are faster, convenient, cheaper and safe than traditional banking transactions. </w:t>
      </w:r>
    </w:p>
    <w:p w14:paraId="499F9063" w14:textId="6446ABF8" w:rsidR="009C2A5B" w:rsidRPr="009E3E3B" w:rsidRDefault="009C2A5B" w:rsidP="0040636B">
      <w:pPr>
        <w:pStyle w:val="NoSpacing"/>
        <w:jc w:val="both"/>
        <w:rPr>
          <w:rFonts w:ascii="Arial Narrow" w:eastAsia="Calibri" w:hAnsi="Arial Narrow" w:cs="Arial"/>
          <w:kern w:val="0"/>
          <w:sz w:val="24"/>
          <w:szCs w:val="24"/>
          <w:lang w:val="en-IN" w:eastAsia="en-US"/>
        </w:rPr>
      </w:pPr>
    </w:p>
    <w:p w14:paraId="46E9E0D7" w14:textId="63746E7D" w:rsidR="000F7AEA" w:rsidRPr="009E3E3B" w:rsidRDefault="008C5774" w:rsidP="008C5774">
      <w:pPr>
        <w:pStyle w:val="NoSpacing"/>
        <w:jc w:val="both"/>
        <w:rPr>
          <w:rFonts w:ascii="Arial Narrow" w:hAnsi="Arial Narrow" w:cs="Arial"/>
          <w:b/>
          <w:bCs/>
          <w:sz w:val="24"/>
          <w:szCs w:val="24"/>
          <w:u w:val="single"/>
        </w:rPr>
      </w:pPr>
      <w:r w:rsidRPr="009E3E3B">
        <w:rPr>
          <w:rFonts w:ascii="Arial Narrow" w:eastAsia="Calibri" w:hAnsi="Arial Narrow" w:cs="Arial"/>
          <w:kern w:val="0"/>
          <w:sz w:val="24"/>
          <w:szCs w:val="24"/>
          <w:lang w:val="en-IN" w:eastAsia="en-US"/>
        </w:rPr>
        <w:t xml:space="preserve">In aspirational district </w:t>
      </w:r>
      <w:proofErr w:type="spellStart"/>
      <w:r w:rsidRPr="009E3E3B">
        <w:rPr>
          <w:rFonts w:ascii="Arial Narrow" w:eastAsia="Calibri" w:hAnsi="Arial Narrow" w:cs="Arial"/>
          <w:kern w:val="0"/>
          <w:sz w:val="24"/>
          <w:szCs w:val="24"/>
          <w:lang w:val="en-IN" w:eastAsia="en-US"/>
        </w:rPr>
        <w:t>Ribhoi</w:t>
      </w:r>
      <w:proofErr w:type="spellEnd"/>
      <w:r w:rsidRPr="009E3E3B">
        <w:rPr>
          <w:rFonts w:ascii="Arial Narrow" w:eastAsia="Calibri" w:hAnsi="Arial Narrow" w:cs="Arial"/>
          <w:kern w:val="0"/>
          <w:sz w:val="24"/>
          <w:szCs w:val="24"/>
          <w:lang w:val="en-IN" w:eastAsia="en-US"/>
        </w:rPr>
        <w:t xml:space="preserve"> out of 132635 </w:t>
      </w:r>
      <w:r w:rsidR="0040636B" w:rsidRPr="009E3E3B">
        <w:rPr>
          <w:rFonts w:ascii="Arial Narrow" w:eastAsia="Calibri" w:hAnsi="Arial Narrow" w:cs="Arial"/>
          <w:kern w:val="0"/>
          <w:sz w:val="24"/>
          <w:szCs w:val="24"/>
          <w:lang w:val="en-IN" w:eastAsia="en-US"/>
        </w:rPr>
        <w:t>Saving and Current accounts</w:t>
      </w:r>
      <w:r w:rsidRPr="009E3E3B">
        <w:rPr>
          <w:rFonts w:ascii="Arial Narrow" w:eastAsia="Calibri" w:hAnsi="Arial Narrow" w:cs="Arial"/>
          <w:kern w:val="0"/>
          <w:sz w:val="24"/>
          <w:szCs w:val="24"/>
          <w:lang w:val="en-IN" w:eastAsia="en-US"/>
        </w:rPr>
        <w:t xml:space="preserve">, 95.16% accounts </w:t>
      </w:r>
      <w:bookmarkStart w:id="0" w:name="_Hlk119766650"/>
      <w:proofErr w:type="gramStart"/>
      <w:r w:rsidR="0040636B" w:rsidRPr="009E3E3B">
        <w:rPr>
          <w:rFonts w:ascii="Arial Narrow" w:eastAsia="Calibri" w:hAnsi="Arial Narrow" w:cs="Arial"/>
          <w:kern w:val="0"/>
          <w:sz w:val="24"/>
          <w:szCs w:val="24"/>
          <w:lang w:val="en-IN" w:eastAsia="en-US"/>
        </w:rPr>
        <w:t>is</w:t>
      </w:r>
      <w:proofErr w:type="gramEnd"/>
      <w:r w:rsidR="0040636B" w:rsidRPr="009E3E3B">
        <w:rPr>
          <w:rFonts w:ascii="Arial Narrow" w:eastAsia="Calibri" w:hAnsi="Arial Narrow" w:cs="Arial"/>
          <w:kern w:val="0"/>
          <w:sz w:val="24"/>
          <w:szCs w:val="24"/>
          <w:lang w:val="en-IN" w:eastAsia="en-US"/>
        </w:rPr>
        <w:t xml:space="preserve"> covered at least with one of the digital modes of payment</w:t>
      </w:r>
      <w:bookmarkEnd w:id="0"/>
      <w:r w:rsidR="0040636B" w:rsidRPr="009E3E3B">
        <w:rPr>
          <w:rFonts w:ascii="Arial Narrow" w:eastAsia="Calibri" w:hAnsi="Arial Narrow" w:cs="Arial"/>
          <w:kern w:val="0"/>
          <w:sz w:val="24"/>
          <w:szCs w:val="24"/>
          <w:lang w:val="en-IN" w:eastAsia="en-US"/>
        </w:rPr>
        <w:t xml:space="preserve"> (Debit/ </w:t>
      </w:r>
      <w:proofErr w:type="spellStart"/>
      <w:r w:rsidR="0040636B" w:rsidRPr="009E3E3B">
        <w:rPr>
          <w:rFonts w:ascii="Arial Narrow" w:eastAsia="Calibri" w:hAnsi="Arial Narrow" w:cs="Arial"/>
          <w:kern w:val="0"/>
          <w:sz w:val="24"/>
          <w:szCs w:val="24"/>
          <w:lang w:val="en-IN" w:eastAsia="en-US"/>
        </w:rPr>
        <w:t>Rupay</w:t>
      </w:r>
      <w:proofErr w:type="spellEnd"/>
      <w:r w:rsidR="0040636B" w:rsidRPr="009E3E3B">
        <w:rPr>
          <w:rFonts w:ascii="Arial Narrow" w:eastAsia="Calibri" w:hAnsi="Arial Narrow" w:cs="Arial"/>
          <w:kern w:val="0"/>
          <w:sz w:val="24"/>
          <w:szCs w:val="24"/>
          <w:lang w:val="en-IN" w:eastAsia="en-US"/>
        </w:rPr>
        <w:t xml:space="preserve"> Cards, Internet banking, Mobile banking, UPI, ASSD, AEPS)</w:t>
      </w:r>
      <w:r w:rsidRPr="009E3E3B">
        <w:rPr>
          <w:rFonts w:ascii="Arial Narrow" w:eastAsia="Calibri" w:hAnsi="Arial Narrow" w:cs="Arial"/>
          <w:kern w:val="0"/>
          <w:sz w:val="24"/>
          <w:szCs w:val="24"/>
          <w:lang w:val="en-IN" w:eastAsia="en-US"/>
        </w:rPr>
        <w:t xml:space="preserve">. In East </w:t>
      </w:r>
      <w:proofErr w:type="spellStart"/>
      <w:r w:rsidRPr="009E3E3B">
        <w:rPr>
          <w:rFonts w:ascii="Arial Narrow" w:eastAsia="Calibri" w:hAnsi="Arial Narrow" w:cs="Arial"/>
          <w:kern w:val="0"/>
          <w:sz w:val="24"/>
          <w:szCs w:val="24"/>
          <w:lang w:val="en-IN" w:eastAsia="en-US"/>
        </w:rPr>
        <w:t>Jaintia</w:t>
      </w:r>
      <w:proofErr w:type="spellEnd"/>
      <w:r w:rsidRPr="009E3E3B">
        <w:rPr>
          <w:rFonts w:ascii="Arial Narrow" w:eastAsia="Calibri" w:hAnsi="Arial Narrow" w:cs="Arial"/>
          <w:kern w:val="0"/>
          <w:sz w:val="24"/>
          <w:szCs w:val="24"/>
          <w:lang w:val="en-IN" w:eastAsia="en-US"/>
        </w:rPr>
        <w:t xml:space="preserve"> hills district, the second aspirational district out of 85693 accounts 60.12% is covered at least with one of the digital modes of payment.</w:t>
      </w:r>
    </w:p>
    <w:p w14:paraId="1563607D" w14:textId="77777777" w:rsidR="00EF1190" w:rsidRPr="009E3E3B" w:rsidRDefault="00EF1190" w:rsidP="00EF1190">
      <w:pPr>
        <w:pStyle w:val="NoSpacing"/>
        <w:jc w:val="both"/>
        <w:rPr>
          <w:rFonts w:ascii="Arial" w:hAnsi="Arial" w:cs="Arial"/>
          <w:sz w:val="24"/>
          <w:szCs w:val="24"/>
        </w:rPr>
      </w:pPr>
    </w:p>
    <w:p w14:paraId="207960B9" w14:textId="63AF9F05" w:rsidR="00D62753" w:rsidRPr="00EC694D" w:rsidRDefault="00D62753" w:rsidP="00C73E08">
      <w:pPr>
        <w:jc w:val="both"/>
        <w:rPr>
          <w:rFonts w:ascii="Arial Narrow" w:hAnsi="Arial" w:cs="Arial"/>
          <w:b/>
          <w:bCs/>
          <w:sz w:val="28"/>
          <w:szCs w:val="28"/>
        </w:rPr>
      </w:pPr>
      <w:r w:rsidRPr="00E361D2">
        <w:rPr>
          <w:rFonts w:ascii="Arial Narrow" w:hAnsi="Arial Narrow" w:cs="Arial"/>
          <w:b/>
          <w:bCs/>
          <w:sz w:val="28"/>
          <w:szCs w:val="28"/>
          <w:u w:val="single"/>
        </w:rPr>
        <w:t>Deposits:</w:t>
      </w:r>
      <w:r w:rsidRPr="00E361D2">
        <w:rPr>
          <w:rFonts w:ascii="Arial Narrow" w:hAnsi="Arial Narrow" w:cs="Arial"/>
          <w:sz w:val="28"/>
          <w:szCs w:val="28"/>
        </w:rPr>
        <w:t xml:space="preserve"> The total deposits in the quarter ending</w:t>
      </w:r>
      <w:r w:rsidR="00EF1190" w:rsidRPr="00E361D2">
        <w:rPr>
          <w:rFonts w:ascii="Arial Narrow" w:hAnsi="Arial Narrow" w:cs="Arial"/>
          <w:sz w:val="28"/>
          <w:szCs w:val="28"/>
        </w:rPr>
        <w:t xml:space="preserve"> </w:t>
      </w:r>
      <w:r w:rsidR="00864345">
        <w:rPr>
          <w:rFonts w:ascii="Arial Narrow" w:hAnsi="Arial Narrow" w:cs="Arial"/>
          <w:sz w:val="28"/>
          <w:szCs w:val="28"/>
        </w:rPr>
        <w:t>September</w:t>
      </w:r>
      <w:r w:rsidR="009E6CC4">
        <w:rPr>
          <w:rFonts w:ascii="Arial Narrow" w:hAnsi="Arial Narrow" w:cs="Arial"/>
          <w:sz w:val="28"/>
          <w:szCs w:val="28"/>
        </w:rPr>
        <w:t xml:space="preserve"> 2022</w:t>
      </w:r>
      <w:r w:rsidR="0080269B" w:rsidRPr="00E361D2">
        <w:rPr>
          <w:rFonts w:ascii="Arial Narrow" w:hAnsi="Arial Narrow" w:cs="Arial"/>
          <w:sz w:val="28"/>
          <w:szCs w:val="28"/>
        </w:rPr>
        <w:t xml:space="preserve"> </w:t>
      </w:r>
      <w:r w:rsidR="0021166D" w:rsidRPr="00E361D2">
        <w:rPr>
          <w:rFonts w:ascii="Arial Narrow" w:hAnsi="Arial Narrow" w:cs="Arial"/>
          <w:sz w:val="28"/>
          <w:szCs w:val="28"/>
        </w:rPr>
        <w:t xml:space="preserve">is </w:t>
      </w:r>
      <w:r w:rsidR="0021166D" w:rsidRPr="00E361D2">
        <w:rPr>
          <w:rFonts w:ascii="Arial" w:hAnsi="Arial" w:cs="Arial"/>
          <w:sz w:val="28"/>
          <w:szCs w:val="28"/>
        </w:rPr>
        <w:t>₹</w:t>
      </w:r>
      <w:r w:rsidR="009E6CC4">
        <w:rPr>
          <w:rFonts w:ascii="Arial" w:hAnsi="Arial" w:cs="Arial"/>
          <w:sz w:val="28"/>
          <w:szCs w:val="28"/>
        </w:rPr>
        <w:t>.</w:t>
      </w:r>
      <w:r w:rsidR="002E410F">
        <w:rPr>
          <w:rFonts w:ascii="Arial" w:hAnsi="Arial" w:cs="Arial"/>
          <w:sz w:val="28"/>
          <w:szCs w:val="28"/>
        </w:rPr>
        <w:t xml:space="preserve">33834.68 </w:t>
      </w:r>
      <w:r w:rsidR="00C97FBC" w:rsidRPr="00E361D2">
        <w:rPr>
          <w:rFonts w:ascii="Calibri" w:hAnsi="Calibri" w:cs="Calibri"/>
          <w:b/>
          <w:bCs/>
          <w:color w:val="000000"/>
          <w:sz w:val="28"/>
          <w:szCs w:val="28"/>
        </w:rPr>
        <w:t>Crores</w:t>
      </w:r>
      <w:r w:rsidR="0085428A" w:rsidRPr="00E361D2">
        <w:rPr>
          <w:rFonts w:ascii="Arial Narrow" w:hAnsi="Arial Narrow" w:cs="Arial"/>
          <w:sz w:val="28"/>
          <w:szCs w:val="28"/>
        </w:rPr>
        <w:t xml:space="preserve"> against</w:t>
      </w:r>
      <w:bookmarkStart w:id="1" w:name="_Hlk51081145"/>
      <w:r w:rsidR="00EF1190" w:rsidRPr="00E361D2">
        <w:rPr>
          <w:rFonts w:ascii="Arial Narrow" w:hAnsi="Arial Narrow" w:cs="Arial"/>
          <w:sz w:val="28"/>
          <w:szCs w:val="28"/>
        </w:rPr>
        <w:t xml:space="preserve"> </w:t>
      </w:r>
      <w:r w:rsidR="00BE5BB2" w:rsidRPr="00EC694D">
        <w:rPr>
          <w:rFonts w:ascii="Arial Narrow" w:hAnsi="Arial" w:cs="Arial"/>
          <w:sz w:val="28"/>
          <w:szCs w:val="28"/>
        </w:rPr>
        <w:t>₹</w:t>
      </w:r>
      <w:bookmarkEnd w:id="1"/>
      <w:r w:rsidR="00E361D2" w:rsidRPr="00EC694D">
        <w:rPr>
          <w:rFonts w:ascii="Arial Narrow" w:hAnsi="Arial" w:cs="Arial"/>
          <w:sz w:val="28"/>
          <w:szCs w:val="28"/>
        </w:rPr>
        <w:t>.</w:t>
      </w:r>
      <w:r w:rsidR="009D7D40" w:rsidRPr="00EC694D">
        <w:rPr>
          <w:rFonts w:ascii="Calibri" w:hAnsi="Calibri" w:cs="Calibri"/>
          <w:b/>
          <w:bCs/>
          <w:color w:val="000000"/>
          <w:sz w:val="28"/>
          <w:szCs w:val="28"/>
        </w:rPr>
        <w:t>30</w:t>
      </w:r>
      <w:r w:rsidR="00192249">
        <w:rPr>
          <w:rFonts w:ascii="Calibri" w:hAnsi="Calibri" w:cs="Calibri"/>
          <w:b/>
          <w:bCs/>
          <w:color w:val="000000"/>
          <w:sz w:val="28"/>
          <w:szCs w:val="28"/>
        </w:rPr>
        <w:t>504.93</w:t>
      </w:r>
      <w:r w:rsidR="00E451A9">
        <w:rPr>
          <w:rFonts w:ascii="Calibri" w:hAnsi="Calibri" w:cs="Calibri"/>
          <w:b/>
          <w:bCs/>
          <w:color w:val="000000"/>
          <w:sz w:val="28"/>
          <w:szCs w:val="28"/>
        </w:rPr>
        <w:t xml:space="preserve"> </w:t>
      </w:r>
      <w:proofErr w:type="gramStart"/>
      <w:r w:rsidR="00E451A9">
        <w:rPr>
          <w:rFonts w:ascii="Calibri" w:hAnsi="Calibri" w:cs="Calibri"/>
          <w:b/>
          <w:bCs/>
          <w:color w:val="000000"/>
          <w:sz w:val="28"/>
          <w:szCs w:val="28"/>
        </w:rPr>
        <w:t>crores</w:t>
      </w:r>
      <w:r w:rsidR="009D7D40" w:rsidRPr="00EC694D">
        <w:rPr>
          <w:rFonts w:ascii="Calibri" w:hAnsi="Calibri" w:cs="Calibri"/>
          <w:b/>
          <w:bCs/>
          <w:color w:val="000000"/>
          <w:sz w:val="22"/>
          <w:szCs w:val="22"/>
        </w:rPr>
        <w:t xml:space="preserve"> </w:t>
      </w:r>
      <w:r w:rsidR="009E6CC4" w:rsidRPr="00EC694D">
        <w:rPr>
          <w:rFonts w:ascii="Arial Narrow" w:hAnsi="Arial" w:cs="Arial"/>
          <w:sz w:val="28"/>
          <w:szCs w:val="28"/>
        </w:rPr>
        <w:t xml:space="preserve"> </w:t>
      </w:r>
      <w:r w:rsidR="0021166D" w:rsidRPr="00EC694D">
        <w:rPr>
          <w:rFonts w:ascii="Arial Narrow" w:hAnsi="Arial Narrow" w:cs="Arial"/>
          <w:color w:val="000000"/>
          <w:sz w:val="28"/>
          <w:szCs w:val="28"/>
        </w:rPr>
        <w:t>in</w:t>
      </w:r>
      <w:proofErr w:type="gramEnd"/>
      <w:r w:rsidR="0021166D" w:rsidRPr="00EC694D">
        <w:rPr>
          <w:rFonts w:ascii="Arial Narrow" w:hAnsi="Arial Narrow" w:cs="Arial"/>
          <w:color w:val="000000"/>
          <w:sz w:val="28"/>
          <w:szCs w:val="28"/>
        </w:rPr>
        <w:t xml:space="preserve"> </w:t>
      </w:r>
      <w:r w:rsidR="00192249">
        <w:rPr>
          <w:rFonts w:ascii="Arial Narrow" w:hAnsi="Arial Narrow" w:cs="Arial"/>
          <w:color w:val="000000"/>
          <w:sz w:val="28"/>
          <w:szCs w:val="28"/>
        </w:rPr>
        <w:t xml:space="preserve">September </w:t>
      </w:r>
      <w:r w:rsidR="00E361D2" w:rsidRPr="00EC694D">
        <w:rPr>
          <w:rFonts w:ascii="Arial Narrow" w:hAnsi="Arial Narrow" w:cs="Arial"/>
          <w:color w:val="000000"/>
          <w:sz w:val="28"/>
          <w:szCs w:val="28"/>
        </w:rPr>
        <w:t>202</w:t>
      </w:r>
      <w:r w:rsidR="009D6DFE">
        <w:rPr>
          <w:rFonts w:ascii="Arial Narrow" w:hAnsi="Arial Narrow" w:cs="Arial"/>
          <w:color w:val="000000"/>
          <w:sz w:val="28"/>
          <w:szCs w:val="28"/>
        </w:rPr>
        <w:t>1</w:t>
      </w:r>
      <w:r w:rsidR="00EF1190" w:rsidRPr="00EC694D">
        <w:rPr>
          <w:rFonts w:ascii="Arial Narrow" w:hAnsi="Arial Narrow" w:cs="Arial"/>
          <w:color w:val="000000"/>
          <w:sz w:val="28"/>
          <w:szCs w:val="28"/>
        </w:rPr>
        <w:t xml:space="preserve"> </w:t>
      </w:r>
      <w:r w:rsidR="0085428A" w:rsidRPr="00EC694D">
        <w:rPr>
          <w:rFonts w:ascii="Arial Narrow" w:hAnsi="Arial Narrow" w:cs="Arial"/>
          <w:color w:val="000000"/>
          <w:sz w:val="28"/>
          <w:szCs w:val="28"/>
        </w:rPr>
        <w:t>with</w:t>
      </w:r>
      <w:r w:rsidR="00BE5BB2" w:rsidRPr="00EC694D">
        <w:rPr>
          <w:rFonts w:ascii="Arial Narrow" w:hAnsi="Arial Narrow" w:cs="Arial"/>
          <w:color w:val="000000"/>
          <w:sz w:val="28"/>
          <w:szCs w:val="28"/>
        </w:rPr>
        <w:t xml:space="preserve"> a </w:t>
      </w:r>
      <w:r w:rsidR="00E82008" w:rsidRPr="00EC694D">
        <w:rPr>
          <w:rFonts w:ascii="Arial Narrow" w:hAnsi="Arial Narrow" w:cs="Arial"/>
          <w:color w:val="000000"/>
          <w:sz w:val="28"/>
          <w:szCs w:val="28"/>
        </w:rPr>
        <w:t xml:space="preserve">YoY growth of </w:t>
      </w:r>
      <w:r w:rsidR="00AF49B1" w:rsidRPr="00EC694D">
        <w:rPr>
          <w:rFonts w:ascii="Arial Narrow" w:hAnsi="Arial" w:cs="Arial"/>
          <w:sz w:val="28"/>
          <w:szCs w:val="28"/>
        </w:rPr>
        <w:t>₹</w:t>
      </w:r>
      <w:r w:rsidR="00A8468F" w:rsidRPr="00EC694D">
        <w:rPr>
          <w:rFonts w:ascii="Arial Narrow" w:hAnsi="Arial" w:cs="Arial"/>
          <w:sz w:val="28"/>
          <w:szCs w:val="28"/>
        </w:rPr>
        <w:t>.</w:t>
      </w:r>
      <w:r w:rsidR="00192249">
        <w:rPr>
          <w:rFonts w:ascii="Arial Narrow" w:hAnsi="Arial" w:cs="Arial"/>
          <w:sz w:val="28"/>
          <w:szCs w:val="28"/>
        </w:rPr>
        <w:t>3329.75</w:t>
      </w:r>
      <w:r w:rsidR="00A80AB4" w:rsidRPr="00EC694D">
        <w:rPr>
          <w:rFonts w:ascii="Arial Narrow" w:hAnsi="Arial Narrow" w:cs="Arial"/>
          <w:sz w:val="28"/>
          <w:szCs w:val="28"/>
        </w:rPr>
        <w:t xml:space="preserve"> </w:t>
      </w:r>
      <w:r w:rsidR="00E82008" w:rsidRPr="00EC694D">
        <w:rPr>
          <w:rFonts w:ascii="Arial Narrow" w:hAnsi="Arial Narrow" w:cs="Arial"/>
          <w:sz w:val="28"/>
          <w:szCs w:val="28"/>
        </w:rPr>
        <w:t xml:space="preserve">Crores. </w:t>
      </w:r>
      <w:r w:rsidR="00417DF8" w:rsidRPr="00EC694D">
        <w:rPr>
          <w:rFonts w:ascii="Arial Narrow" w:hAnsi="Arial Narrow" w:cs="Arial"/>
          <w:sz w:val="28"/>
          <w:szCs w:val="28"/>
        </w:rPr>
        <w:t>(</w:t>
      </w:r>
      <w:r w:rsidRPr="00EC694D">
        <w:rPr>
          <w:rFonts w:ascii="Arial Narrow" w:hAnsi="Arial Narrow" w:cs="Arial"/>
          <w:sz w:val="28"/>
          <w:szCs w:val="28"/>
        </w:rPr>
        <w:t xml:space="preserve">Bank-wise position is shown in page no </w:t>
      </w:r>
      <w:r w:rsidR="00CB6621" w:rsidRPr="00EC694D">
        <w:rPr>
          <w:rFonts w:ascii="Arial Narrow" w:hAnsi="Arial Narrow" w:cs="Arial"/>
          <w:sz w:val="28"/>
          <w:szCs w:val="28"/>
        </w:rPr>
        <w:t>14</w:t>
      </w:r>
      <w:r w:rsidR="00417DF8" w:rsidRPr="00EC694D">
        <w:rPr>
          <w:rFonts w:ascii="Arial Narrow" w:hAnsi="Arial Narrow" w:cs="Arial"/>
          <w:sz w:val="28"/>
          <w:szCs w:val="28"/>
        </w:rPr>
        <w:t>).</w:t>
      </w:r>
    </w:p>
    <w:p w14:paraId="6B804D5B" w14:textId="77777777" w:rsidR="007A4165" w:rsidRPr="00EC694D" w:rsidRDefault="007A4165" w:rsidP="00EF1190">
      <w:pPr>
        <w:pStyle w:val="NoSpacing"/>
        <w:jc w:val="both"/>
        <w:rPr>
          <w:rFonts w:ascii="Arial Narrow" w:hAnsi="Arial Narrow" w:cs="Arial"/>
          <w:sz w:val="28"/>
          <w:szCs w:val="28"/>
        </w:rPr>
      </w:pPr>
    </w:p>
    <w:p w14:paraId="7838AE5D" w14:textId="01179F35" w:rsidR="00EF1190" w:rsidRDefault="00D62753" w:rsidP="007261FD">
      <w:pPr>
        <w:jc w:val="both"/>
        <w:rPr>
          <w:rFonts w:ascii="Arial Narrow" w:hAnsi="Arial Narrow" w:cs="Arial"/>
          <w:sz w:val="28"/>
          <w:szCs w:val="28"/>
        </w:rPr>
      </w:pPr>
      <w:r w:rsidRPr="00EC694D">
        <w:rPr>
          <w:rFonts w:ascii="Arial Narrow" w:hAnsi="Arial Narrow" w:cs="Arial"/>
          <w:b/>
          <w:bCs/>
          <w:sz w:val="28"/>
          <w:szCs w:val="28"/>
          <w:u w:val="single"/>
        </w:rPr>
        <w:t>Advances:</w:t>
      </w:r>
      <w:r w:rsidRPr="00EC694D">
        <w:rPr>
          <w:rFonts w:ascii="Arial Narrow" w:hAnsi="Arial Narrow" w:cs="Arial"/>
          <w:sz w:val="28"/>
          <w:szCs w:val="28"/>
        </w:rPr>
        <w:t xml:space="preserve"> The total Advances in the Quarter ending </w:t>
      </w:r>
      <w:r w:rsidR="007261FD">
        <w:rPr>
          <w:rFonts w:ascii="Arial Narrow" w:hAnsi="Arial Narrow" w:cs="Arial"/>
          <w:sz w:val="28"/>
          <w:szCs w:val="28"/>
        </w:rPr>
        <w:t>September</w:t>
      </w:r>
      <w:r w:rsidR="00E75B23" w:rsidRPr="00EC694D">
        <w:rPr>
          <w:rFonts w:ascii="Arial Narrow" w:hAnsi="Arial Narrow" w:cs="Arial"/>
          <w:sz w:val="28"/>
          <w:szCs w:val="28"/>
        </w:rPr>
        <w:t>-</w:t>
      </w:r>
      <w:r w:rsidR="004864EB" w:rsidRPr="00EC694D">
        <w:rPr>
          <w:rFonts w:ascii="Arial Narrow" w:hAnsi="Arial Narrow" w:cs="Arial"/>
          <w:sz w:val="28"/>
          <w:szCs w:val="28"/>
        </w:rPr>
        <w:t>2022</w:t>
      </w:r>
      <w:r w:rsidR="008577DA" w:rsidRPr="00EC694D">
        <w:rPr>
          <w:rFonts w:ascii="Arial Narrow" w:hAnsi="Arial Narrow" w:cs="Arial"/>
          <w:sz w:val="28"/>
          <w:szCs w:val="28"/>
        </w:rPr>
        <w:t xml:space="preserve"> is </w:t>
      </w:r>
      <w:r w:rsidR="006E5B81" w:rsidRPr="00EC694D">
        <w:rPr>
          <w:rFonts w:ascii="Arial Narrow" w:hAnsi="Arial" w:cs="Arial"/>
          <w:sz w:val="28"/>
          <w:szCs w:val="28"/>
        </w:rPr>
        <w:t>₹</w:t>
      </w:r>
      <w:r w:rsidR="007C69D8" w:rsidRPr="00EC694D">
        <w:rPr>
          <w:rFonts w:ascii="Arial Narrow" w:hAnsi="Arial Narrow" w:cs="Arial"/>
          <w:sz w:val="28"/>
          <w:szCs w:val="28"/>
        </w:rPr>
        <w:t>.</w:t>
      </w:r>
      <w:r w:rsidR="007261FD" w:rsidRPr="007261FD">
        <w:t xml:space="preserve"> </w:t>
      </w:r>
      <w:r w:rsidR="007261FD" w:rsidRPr="007261FD">
        <w:rPr>
          <w:rFonts w:ascii="Arial Narrow" w:hAnsi="Arial Narrow" w:cs="Arial"/>
          <w:sz w:val="28"/>
          <w:szCs w:val="28"/>
        </w:rPr>
        <w:t>15121</w:t>
      </w:r>
      <w:r w:rsidR="007261FD">
        <w:rPr>
          <w:rFonts w:ascii="Arial Narrow" w:hAnsi="Arial Narrow" w:cs="Arial"/>
          <w:sz w:val="28"/>
          <w:szCs w:val="28"/>
        </w:rPr>
        <w:t>.</w:t>
      </w:r>
      <w:r w:rsidR="007261FD" w:rsidRPr="007261FD">
        <w:rPr>
          <w:rFonts w:ascii="Arial Narrow" w:hAnsi="Arial Narrow" w:cs="Arial"/>
          <w:sz w:val="28"/>
          <w:szCs w:val="28"/>
        </w:rPr>
        <w:t>67</w:t>
      </w:r>
      <w:r w:rsidR="007A6ECC" w:rsidRPr="00EC694D">
        <w:rPr>
          <w:rFonts w:ascii="Calibri" w:hAnsi="Calibri" w:cs="Calibri"/>
          <w:color w:val="000000"/>
          <w:sz w:val="28"/>
          <w:szCs w:val="28"/>
        </w:rPr>
        <w:t xml:space="preserve"> </w:t>
      </w:r>
      <w:r w:rsidR="008577DA" w:rsidRPr="00EC694D">
        <w:rPr>
          <w:rFonts w:ascii="Arial Narrow" w:hAnsi="Arial Narrow" w:cs="Arial"/>
          <w:sz w:val="28"/>
          <w:szCs w:val="28"/>
        </w:rPr>
        <w:t xml:space="preserve">Crores as against </w:t>
      </w:r>
      <w:r w:rsidR="00E00E5C" w:rsidRPr="00EC694D">
        <w:rPr>
          <w:rFonts w:ascii="Arial Narrow" w:hAnsi="Arial" w:cs="Arial"/>
          <w:sz w:val="28"/>
          <w:szCs w:val="28"/>
        </w:rPr>
        <w:t>₹</w:t>
      </w:r>
      <w:r w:rsidR="007C69D8" w:rsidRPr="00EC694D">
        <w:rPr>
          <w:rFonts w:ascii="Arial Narrow" w:hAnsi="Arial Narrow" w:cs="Arial"/>
          <w:sz w:val="28"/>
          <w:szCs w:val="28"/>
        </w:rPr>
        <w:t>.</w:t>
      </w:r>
      <w:r w:rsidR="007261FD">
        <w:rPr>
          <w:rFonts w:ascii="Arial Narrow" w:hAnsi="Arial Narrow" w:cs="Arial"/>
          <w:sz w:val="28"/>
          <w:szCs w:val="28"/>
        </w:rPr>
        <w:t>12326.47</w:t>
      </w:r>
      <w:r w:rsidR="00577A48" w:rsidRPr="00EC694D">
        <w:rPr>
          <w:rFonts w:ascii="Arial Narrow" w:hAnsi="Arial Narrow" w:cs="Arial"/>
          <w:sz w:val="28"/>
          <w:szCs w:val="28"/>
        </w:rPr>
        <w:t xml:space="preserve"> </w:t>
      </w:r>
      <w:r w:rsidR="008577DA" w:rsidRPr="00EC694D">
        <w:rPr>
          <w:rFonts w:ascii="Arial Narrow" w:hAnsi="Arial Narrow" w:cs="Arial"/>
          <w:color w:val="000000"/>
          <w:sz w:val="28"/>
          <w:szCs w:val="28"/>
        </w:rPr>
        <w:t xml:space="preserve">Crores </w:t>
      </w:r>
      <w:r w:rsidR="00E82008" w:rsidRPr="00EC694D">
        <w:rPr>
          <w:rFonts w:ascii="Arial Narrow" w:hAnsi="Arial Narrow" w:cs="Arial"/>
          <w:color w:val="000000"/>
          <w:sz w:val="28"/>
          <w:szCs w:val="28"/>
        </w:rPr>
        <w:t xml:space="preserve">in </w:t>
      </w:r>
      <w:r w:rsidR="007261FD">
        <w:rPr>
          <w:rFonts w:ascii="Arial Narrow" w:hAnsi="Arial Narrow" w:cs="Arial"/>
          <w:color w:val="000000"/>
          <w:sz w:val="28"/>
          <w:szCs w:val="28"/>
        </w:rPr>
        <w:t xml:space="preserve">September </w:t>
      </w:r>
      <w:r w:rsidR="007A6ECC" w:rsidRPr="00EC694D">
        <w:rPr>
          <w:rFonts w:ascii="Arial Narrow" w:hAnsi="Arial Narrow" w:cs="Arial"/>
          <w:color w:val="000000"/>
          <w:sz w:val="28"/>
          <w:szCs w:val="28"/>
        </w:rPr>
        <w:t>2021</w:t>
      </w:r>
      <w:r w:rsidR="00A80AB4" w:rsidRPr="00EC694D">
        <w:rPr>
          <w:rFonts w:ascii="Arial Narrow" w:hAnsi="Arial Narrow" w:cs="Arial"/>
          <w:color w:val="000000"/>
          <w:sz w:val="28"/>
          <w:szCs w:val="28"/>
        </w:rPr>
        <w:t xml:space="preserve"> </w:t>
      </w:r>
      <w:r w:rsidRPr="00EC694D">
        <w:rPr>
          <w:rFonts w:ascii="Arial Narrow" w:hAnsi="Arial Narrow" w:cs="Arial"/>
          <w:sz w:val="28"/>
          <w:szCs w:val="28"/>
        </w:rPr>
        <w:t xml:space="preserve">with </w:t>
      </w:r>
      <w:r w:rsidR="00C97FBC" w:rsidRPr="00EC694D">
        <w:rPr>
          <w:rFonts w:ascii="Arial Narrow" w:hAnsi="Arial Narrow" w:cs="Arial"/>
          <w:sz w:val="28"/>
          <w:szCs w:val="28"/>
        </w:rPr>
        <w:t>a growth</w:t>
      </w:r>
      <w:r w:rsidR="00577A48" w:rsidRPr="00EC694D">
        <w:rPr>
          <w:rFonts w:ascii="Arial Narrow" w:hAnsi="Arial Narrow" w:cs="Arial"/>
          <w:sz w:val="28"/>
          <w:szCs w:val="28"/>
        </w:rPr>
        <w:t xml:space="preserve"> of</w:t>
      </w:r>
      <w:r w:rsidR="00E82008" w:rsidRPr="00EC694D">
        <w:rPr>
          <w:rFonts w:ascii="Arial Narrow" w:hAnsi="Arial Narrow" w:cs="Arial"/>
          <w:sz w:val="28"/>
          <w:szCs w:val="28"/>
        </w:rPr>
        <w:t xml:space="preserve"> </w:t>
      </w:r>
      <w:r w:rsidR="00FF71E8" w:rsidRPr="00EC694D">
        <w:rPr>
          <w:rFonts w:ascii="Arial Narrow" w:hAnsi="Arial" w:cs="Arial"/>
          <w:sz w:val="28"/>
          <w:szCs w:val="28"/>
        </w:rPr>
        <w:t>₹</w:t>
      </w:r>
      <w:r w:rsidR="00A54ABD" w:rsidRPr="00EC694D">
        <w:rPr>
          <w:rFonts w:ascii="Arial Narrow" w:hAnsi="Arial" w:cs="Arial"/>
          <w:sz w:val="28"/>
          <w:szCs w:val="28"/>
        </w:rPr>
        <w:t>.</w:t>
      </w:r>
      <w:r w:rsidR="007261FD">
        <w:rPr>
          <w:rFonts w:ascii="Arial Narrow" w:hAnsi="Arial" w:cs="Arial"/>
          <w:sz w:val="28"/>
          <w:szCs w:val="28"/>
        </w:rPr>
        <w:t>2795.20</w:t>
      </w:r>
      <w:r w:rsidR="00EF1190" w:rsidRPr="00EC694D">
        <w:rPr>
          <w:rFonts w:ascii="Arial Narrow" w:hAnsi="Arial Narrow" w:cs="Arial"/>
          <w:sz w:val="28"/>
          <w:szCs w:val="28"/>
        </w:rPr>
        <w:t xml:space="preserve"> </w:t>
      </w:r>
      <w:r w:rsidR="00E82008" w:rsidRPr="00EC694D">
        <w:rPr>
          <w:rFonts w:ascii="Arial Narrow" w:hAnsi="Arial Narrow" w:cs="Arial"/>
          <w:sz w:val="28"/>
          <w:szCs w:val="28"/>
        </w:rPr>
        <w:t>Crores</w:t>
      </w:r>
      <w:r w:rsidR="00417DF8" w:rsidRPr="00EC694D">
        <w:rPr>
          <w:rFonts w:ascii="Arial Narrow" w:hAnsi="Arial Narrow" w:cs="Arial"/>
          <w:sz w:val="28"/>
          <w:szCs w:val="28"/>
        </w:rPr>
        <w:t xml:space="preserve"> (</w:t>
      </w:r>
      <w:r w:rsidRPr="00EC694D">
        <w:rPr>
          <w:rFonts w:ascii="Arial Narrow" w:hAnsi="Arial Narrow" w:cs="Arial"/>
          <w:sz w:val="28"/>
          <w:szCs w:val="28"/>
        </w:rPr>
        <w:t>Bank-wise position is shown in page no.</w:t>
      </w:r>
      <w:r w:rsidR="00CB6621" w:rsidRPr="00EC694D">
        <w:rPr>
          <w:rFonts w:ascii="Arial Narrow" w:hAnsi="Arial Narrow" w:cs="Arial"/>
          <w:sz w:val="28"/>
          <w:szCs w:val="28"/>
        </w:rPr>
        <w:t>14</w:t>
      </w:r>
      <w:r w:rsidRPr="00EC694D">
        <w:rPr>
          <w:rFonts w:ascii="Arial Narrow" w:hAnsi="Arial Narrow" w:cs="Arial"/>
          <w:sz w:val="28"/>
          <w:szCs w:val="28"/>
        </w:rPr>
        <w:t>.</w:t>
      </w:r>
      <w:r w:rsidR="00265AC8" w:rsidRPr="00EC694D">
        <w:rPr>
          <w:rFonts w:ascii="Arial Narrow" w:hAnsi="Arial Narrow" w:cs="Arial"/>
          <w:sz w:val="28"/>
          <w:szCs w:val="28"/>
        </w:rPr>
        <w:t xml:space="preserve"> The CD ratio </w:t>
      </w:r>
      <w:r w:rsidR="00A36D7E" w:rsidRPr="00EC694D">
        <w:rPr>
          <w:rFonts w:ascii="Arial Narrow" w:hAnsi="Arial Narrow" w:cs="Arial"/>
          <w:sz w:val="28"/>
          <w:szCs w:val="28"/>
        </w:rPr>
        <w:t>at the end of</w:t>
      </w:r>
      <w:r w:rsidR="007261FD">
        <w:rPr>
          <w:rFonts w:ascii="Arial Narrow" w:hAnsi="Arial Narrow" w:cs="Arial"/>
          <w:sz w:val="28"/>
          <w:szCs w:val="28"/>
        </w:rPr>
        <w:t xml:space="preserve"> September</w:t>
      </w:r>
      <w:r w:rsidR="007A6ECC" w:rsidRPr="00EC694D">
        <w:rPr>
          <w:rFonts w:ascii="Arial Narrow" w:hAnsi="Arial Narrow" w:cs="Arial"/>
          <w:sz w:val="28"/>
          <w:szCs w:val="28"/>
        </w:rPr>
        <w:t xml:space="preserve"> </w:t>
      </w:r>
      <w:r w:rsidR="00C97FBC" w:rsidRPr="00EC694D">
        <w:rPr>
          <w:rFonts w:ascii="Arial Narrow" w:hAnsi="Arial Narrow" w:cs="Arial"/>
          <w:sz w:val="28"/>
          <w:szCs w:val="28"/>
        </w:rPr>
        <w:t>2022 is</w:t>
      </w:r>
      <w:r w:rsidR="00577A48" w:rsidRPr="00EC694D">
        <w:rPr>
          <w:rFonts w:ascii="Arial Narrow" w:hAnsi="Arial Narrow" w:cs="Arial"/>
          <w:sz w:val="28"/>
          <w:szCs w:val="28"/>
        </w:rPr>
        <w:t xml:space="preserve"> 4</w:t>
      </w:r>
      <w:r w:rsidR="007261FD">
        <w:rPr>
          <w:rFonts w:ascii="Arial Narrow" w:hAnsi="Arial Narrow" w:cs="Arial"/>
          <w:sz w:val="28"/>
          <w:szCs w:val="28"/>
        </w:rPr>
        <w:t>4.69% with an increase</w:t>
      </w:r>
    </w:p>
    <w:p w14:paraId="584A89FA" w14:textId="77777777" w:rsidR="007261FD" w:rsidRPr="00E361D2" w:rsidRDefault="007261FD" w:rsidP="007261FD">
      <w:pPr>
        <w:jc w:val="both"/>
        <w:rPr>
          <w:rFonts w:ascii="Arial" w:hAnsi="Arial" w:cs="Arial"/>
          <w:sz w:val="28"/>
          <w:szCs w:val="28"/>
        </w:rPr>
      </w:pPr>
    </w:p>
    <w:p w14:paraId="318624B7" w14:textId="77777777" w:rsidR="00D62753" w:rsidRPr="00F94792" w:rsidRDefault="00D62753" w:rsidP="00EF1190">
      <w:pPr>
        <w:pStyle w:val="NoSpacing"/>
        <w:rPr>
          <w:rFonts w:ascii="Arial Narrow" w:hAnsi="Arial Narrow" w:cs="Arial"/>
          <w:b/>
          <w:bCs/>
          <w:sz w:val="28"/>
          <w:szCs w:val="28"/>
          <w:u w:val="single"/>
        </w:rPr>
      </w:pPr>
      <w:r w:rsidRPr="00F94792">
        <w:rPr>
          <w:rFonts w:ascii="Arial Narrow" w:hAnsi="Arial Narrow" w:cs="Arial"/>
          <w:b/>
          <w:bCs/>
          <w:sz w:val="28"/>
          <w:szCs w:val="28"/>
          <w:u w:val="single"/>
        </w:rPr>
        <w:t>Comparati</w:t>
      </w:r>
      <w:r w:rsidR="00C8258A" w:rsidRPr="00F94792">
        <w:rPr>
          <w:rFonts w:ascii="Arial Narrow" w:hAnsi="Arial Narrow" w:cs="Arial"/>
          <w:b/>
          <w:bCs/>
          <w:sz w:val="28"/>
          <w:szCs w:val="28"/>
          <w:u w:val="single"/>
        </w:rPr>
        <w:t>ve position is as under: (Amt.</w:t>
      </w:r>
      <w:r w:rsidRPr="00F94792">
        <w:rPr>
          <w:rFonts w:ascii="Arial Narrow" w:hAnsi="Arial Narrow" w:cs="Arial"/>
          <w:b/>
          <w:bCs/>
          <w:sz w:val="28"/>
          <w:szCs w:val="28"/>
          <w:u w:val="single"/>
        </w:rPr>
        <w:t xml:space="preserve"> in Crores)</w:t>
      </w:r>
    </w:p>
    <w:p w14:paraId="023B4EEF" w14:textId="77777777" w:rsidR="00EF1190" w:rsidRPr="00F94792" w:rsidRDefault="00EF1190" w:rsidP="00EF1190">
      <w:pPr>
        <w:pStyle w:val="NoSpacing"/>
        <w:rPr>
          <w:rFonts w:ascii="Arial Narrow" w:hAnsi="Arial Narrow" w:cs="Arial"/>
        </w:rPr>
      </w:pPr>
    </w:p>
    <w:tbl>
      <w:tblPr>
        <w:tblW w:w="10435" w:type="dxa"/>
        <w:tblLayout w:type="fixed"/>
        <w:tblLook w:val="0000" w:firstRow="0" w:lastRow="0" w:firstColumn="0" w:lastColumn="0" w:noHBand="0" w:noVBand="0"/>
      </w:tblPr>
      <w:tblGrid>
        <w:gridCol w:w="4585"/>
        <w:gridCol w:w="2160"/>
        <w:gridCol w:w="1980"/>
        <w:gridCol w:w="1710"/>
      </w:tblGrid>
      <w:tr w:rsidR="00EB5F70" w:rsidRPr="00F94792" w14:paraId="7C1AED71" w14:textId="77777777" w:rsidTr="00107A16">
        <w:trPr>
          <w:trHeight w:val="146"/>
        </w:trPr>
        <w:tc>
          <w:tcPr>
            <w:tcW w:w="4585" w:type="dxa"/>
            <w:tcBorders>
              <w:top w:val="single" w:sz="4" w:space="0" w:color="000000"/>
              <w:left w:val="single" w:sz="4" w:space="0" w:color="000000"/>
              <w:bottom w:val="single" w:sz="4" w:space="0" w:color="000000"/>
            </w:tcBorders>
            <w:shd w:val="clear" w:color="auto" w:fill="auto"/>
            <w:vAlign w:val="center"/>
          </w:tcPr>
          <w:p w14:paraId="384FE11F" w14:textId="77777777" w:rsidR="00EB5F70" w:rsidRPr="00F94792" w:rsidRDefault="00EB5F70" w:rsidP="00EF1190">
            <w:pPr>
              <w:pStyle w:val="NoSpacing"/>
              <w:jc w:val="center"/>
              <w:rPr>
                <w:rFonts w:ascii="Arial Narrow" w:hAnsi="Arial Narrow" w:cs="Arial"/>
                <w:b/>
                <w:bCs/>
              </w:rPr>
            </w:pPr>
            <w:r w:rsidRPr="00F94792">
              <w:rPr>
                <w:rFonts w:ascii="Arial Narrow" w:hAnsi="Arial Narrow" w:cs="Arial"/>
                <w:b/>
                <w:bCs/>
              </w:rPr>
              <w:t>Financial Year</w:t>
            </w:r>
          </w:p>
        </w:tc>
        <w:tc>
          <w:tcPr>
            <w:tcW w:w="2160" w:type="dxa"/>
            <w:tcBorders>
              <w:top w:val="single" w:sz="4" w:space="0" w:color="000000"/>
              <w:left w:val="single" w:sz="4" w:space="0" w:color="000000"/>
              <w:bottom w:val="single" w:sz="4" w:space="0" w:color="000000"/>
            </w:tcBorders>
            <w:shd w:val="clear" w:color="auto" w:fill="auto"/>
            <w:vAlign w:val="center"/>
          </w:tcPr>
          <w:p w14:paraId="6B7C21E0" w14:textId="77777777" w:rsidR="00EB5F70" w:rsidRPr="00F94792" w:rsidRDefault="00EB5F70" w:rsidP="00EF1190">
            <w:pPr>
              <w:pStyle w:val="NoSpacing"/>
              <w:jc w:val="center"/>
              <w:rPr>
                <w:rFonts w:ascii="Arial Narrow" w:hAnsi="Arial Narrow" w:cs="Arial"/>
                <w:b/>
                <w:bCs/>
              </w:rPr>
            </w:pPr>
            <w:r w:rsidRPr="00F94792">
              <w:rPr>
                <w:rFonts w:ascii="Arial Narrow" w:hAnsi="Arial Narrow" w:cs="Arial"/>
                <w:b/>
                <w:bCs/>
              </w:rPr>
              <w:t>Deposits</w:t>
            </w:r>
          </w:p>
        </w:tc>
        <w:tc>
          <w:tcPr>
            <w:tcW w:w="1980" w:type="dxa"/>
            <w:tcBorders>
              <w:top w:val="single" w:sz="4" w:space="0" w:color="000000"/>
              <w:left w:val="single" w:sz="4" w:space="0" w:color="000000"/>
              <w:bottom w:val="single" w:sz="4" w:space="0" w:color="000000"/>
            </w:tcBorders>
            <w:shd w:val="clear" w:color="auto" w:fill="auto"/>
            <w:vAlign w:val="center"/>
          </w:tcPr>
          <w:p w14:paraId="142C8763" w14:textId="77777777" w:rsidR="00EB5F70" w:rsidRPr="00F94792" w:rsidRDefault="00EB5F70" w:rsidP="00EF1190">
            <w:pPr>
              <w:pStyle w:val="NoSpacing"/>
              <w:jc w:val="center"/>
              <w:rPr>
                <w:rFonts w:ascii="Arial Narrow" w:hAnsi="Arial Narrow" w:cs="Arial"/>
                <w:b/>
                <w:bCs/>
              </w:rPr>
            </w:pPr>
            <w:r w:rsidRPr="00F94792">
              <w:rPr>
                <w:rFonts w:ascii="Arial Narrow" w:hAnsi="Arial Narrow" w:cs="Arial"/>
                <w:b/>
                <w:bCs/>
              </w:rPr>
              <w:t>Advances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2A1EE" w14:textId="77777777" w:rsidR="00EB5F70" w:rsidRPr="00F94792" w:rsidRDefault="00EB5F70" w:rsidP="00EF1190">
            <w:pPr>
              <w:pStyle w:val="NoSpacing"/>
              <w:jc w:val="center"/>
              <w:rPr>
                <w:rFonts w:ascii="Arial Narrow" w:hAnsi="Arial Narrow" w:cs="Arial"/>
                <w:b/>
                <w:bCs/>
              </w:rPr>
            </w:pPr>
            <w:r w:rsidRPr="00F94792">
              <w:rPr>
                <w:rFonts w:ascii="Arial Narrow" w:hAnsi="Arial Narrow" w:cs="Arial"/>
                <w:b/>
                <w:bCs/>
              </w:rPr>
              <w:t>CD Ratio</w:t>
            </w:r>
          </w:p>
        </w:tc>
      </w:tr>
      <w:tr w:rsidR="00787482" w:rsidRPr="00F94792" w14:paraId="1BBBCBD6" w14:textId="77777777" w:rsidTr="00107A16">
        <w:trPr>
          <w:trHeight w:val="79"/>
        </w:trPr>
        <w:tc>
          <w:tcPr>
            <w:tcW w:w="4585" w:type="dxa"/>
            <w:tcBorders>
              <w:top w:val="single" w:sz="4" w:space="0" w:color="000000"/>
              <w:left w:val="single" w:sz="4" w:space="0" w:color="000000"/>
              <w:bottom w:val="single" w:sz="4" w:space="0" w:color="000000"/>
            </w:tcBorders>
            <w:shd w:val="clear" w:color="auto" w:fill="auto"/>
            <w:vAlign w:val="center"/>
          </w:tcPr>
          <w:p w14:paraId="46B6B3C5" w14:textId="20A4655C" w:rsidR="00787482" w:rsidRPr="00F94792" w:rsidRDefault="00787482" w:rsidP="00787482">
            <w:pPr>
              <w:pStyle w:val="NoSpacing"/>
              <w:rPr>
                <w:rFonts w:ascii="Arial Narrow" w:hAnsi="Arial Narrow" w:cs="Arial"/>
                <w:sz w:val="24"/>
                <w:szCs w:val="24"/>
              </w:rPr>
            </w:pPr>
            <w:r w:rsidRPr="00F94792">
              <w:rPr>
                <w:rFonts w:ascii="Arial Narrow" w:hAnsi="Arial Narrow" w:cs="Arial"/>
                <w:sz w:val="24"/>
                <w:szCs w:val="24"/>
              </w:rPr>
              <w:t>September-2021 (FY 2021-22)</w:t>
            </w:r>
          </w:p>
        </w:tc>
        <w:tc>
          <w:tcPr>
            <w:tcW w:w="2160" w:type="dxa"/>
            <w:tcBorders>
              <w:top w:val="single" w:sz="4" w:space="0" w:color="000000"/>
              <w:left w:val="single" w:sz="4" w:space="0" w:color="000000"/>
              <w:bottom w:val="single" w:sz="4" w:space="0" w:color="000000"/>
            </w:tcBorders>
            <w:shd w:val="clear" w:color="auto" w:fill="auto"/>
            <w:vAlign w:val="center"/>
          </w:tcPr>
          <w:p w14:paraId="6A1B667A" w14:textId="5DD1395C" w:rsidR="00787482" w:rsidRPr="00F94792" w:rsidRDefault="00787482" w:rsidP="00787482">
            <w:pPr>
              <w:pStyle w:val="NoSpacing"/>
              <w:jc w:val="right"/>
              <w:rPr>
                <w:rFonts w:ascii="Arial Narrow" w:hAnsi="Arial Narrow" w:cs="Arial"/>
                <w:color w:val="000000"/>
                <w:sz w:val="24"/>
                <w:szCs w:val="24"/>
              </w:rPr>
            </w:pPr>
            <w:r w:rsidRPr="00F94792">
              <w:rPr>
                <w:rFonts w:ascii="Arial Narrow" w:hAnsi="Arial Narrow" w:cs="Arial"/>
                <w:sz w:val="24"/>
                <w:szCs w:val="24"/>
              </w:rPr>
              <w:t>30504.93</w:t>
            </w:r>
          </w:p>
        </w:tc>
        <w:tc>
          <w:tcPr>
            <w:tcW w:w="1980" w:type="dxa"/>
            <w:tcBorders>
              <w:top w:val="single" w:sz="4" w:space="0" w:color="000000"/>
              <w:left w:val="single" w:sz="4" w:space="0" w:color="000000"/>
              <w:bottom w:val="single" w:sz="4" w:space="0" w:color="000000"/>
            </w:tcBorders>
            <w:shd w:val="clear" w:color="auto" w:fill="auto"/>
            <w:vAlign w:val="center"/>
          </w:tcPr>
          <w:p w14:paraId="38375553" w14:textId="3E926E71" w:rsidR="00787482" w:rsidRPr="00F94792" w:rsidRDefault="00787482" w:rsidP="00787482">
            <w:pPr>
              <w:pStyle w:val="NoSpacing"/>
              <w:jc w:val="right"/>
              <w:rPr>
                <w:rFonts w:ascii="Arial Narrow" w:hAnsi="Arial Narrow" w:cs="Arial"/>
                <w:color w:val="000000"/>
                <w:sz w:val="24"/>
                <w:szCs w:val="24"/>
              </w:rPr>
            </w:pPr>
            <w:r w:rsidRPr="00F94792">
              <w:rPr>
                <w:rFonts w:ascii="Arial Narrow" w:hAnsi="Arial Narrow" w:cs="Arial"/>
                <w:sz w:val="24"/>
                <w:szCs w:val="24"/>
              </w:rPr>
              <w:t>12326.47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1266C" w14:textId="12A3ADBC" w:rsidR="00787482" w:rsidRPr="00F94792" w:rsidRDefault="00787482" w:rsidP="00787482">
            <w:pPr>
              <w:pStyle w:val="NoSpacing"/>
              <w:jc w:val="center"/>
              <w:rPr>
                <w:rFonts w:ascii="Arial Narrow" w:hAnsi="Arial Narrow" w:cs="Arial"/>
                <w:sz w:val="24"/>
                <w:szCs w:val="24"/>
              </w:rPr>
            </w:pPr>
            <w:r w:rsidRPr="00F94792">
              <w:rPr>
                <w:rFonts w:ascii="Arial Narrow" w:hAnsi="Arial Narrow" w:cs="Arial"/>
                <w:sz w:val="24"/>
                <w:szCs w:val="24"/>
              </w:rPr>
              <w:t>40.41%</w:t>
            </w:r>
          </w:p>
        </w:tc>
      </w:tr>
      <w:tr w:rsidR="00787482" w:rsidRPr="00F94792" w14:paraId="1232E8A2" w14:textId="77777777" w:rsidTr="00107A16">
        <w:trPr>
          <w:trHeight w:val="70"/>
        </w:trPr>
        <w:tc>
          <w:tcPr>
            <w:tcW w:w="4585" w:type="dxa"/>
            <w:tcBorders>
              <w:top w:val="single" w:sz="4" w:space="0" w:color="000000"/>
              <w:left w:val="single" w:sz="4" w:space="0" w:color="000000"/>
              <w:bottom w:val="single" w:sz="4" w:space="0" w:color="000000"/>
            </w:tcBorders>
            <w:shd w:val="clear" w:color="auto" w:fill="auto"/>
            <w:vAlign w:val="center"/>
          </w:tcPr>
          <w:p w14:paraId="0E8798FA" w14:textId="2C4CC01E" w:rsidR="00787482" w:rsidRPr="00F94792" w:rsidRDefault="00787482" w:rsidP="00787482">
            <w:pPr>
              <w:pStyle w:val="NoSpacing"/>
              <w:rPr>
                <w:rFonts w:ascii="Arial Narrow" w:hAnsi="Arial Narrow" w:cs="Arial"/>
                <w:sz w:val="24"/>
                <w:szCs w:val="24"/>
              </w:rPr>
            </w:pPr>
            <w:bookmarkStart w:id="2" w:name="_Hlk51084031"/>
            <w:r w:rsidRPr="00F94792">
              <w:rPr>
                <w:rFonts w:ascii="Arial Narrow" w:hAnsi="Arial Narrow" w:cs="Arial"/>
                <w:sz w:val="24"/>
                <w:szCs w:val="24"/>
              </w:rPr>
              <w:lastRenderedPageBreak/>
              <w:t>December-2021 (FY 2021-22)</w:t>
            </w:r>
          </w:p>
        </w:tc>
        <w:tc>
          <w:tcPr>
            <w:tcW w:w="2160" w:type="dxa"/>
            <w:tcBorders>
              <w:top w:val="single" w:sz="4" w:space="0" w:color="000000"/>
              <w:left w:val="single" w:sz="4" w:space="0" w:color="000000"/>
              <w:bottom w:val="single" w:sz="4" w:space="0" w:color="000000"/>
            </w:tcBorders>
            <w:shd w:val="clear" w:color="auto" w:fill="auto"/>
            <w:vAlign w:val="center"/>
          </w:tcPr>
          <w:p w14:paraId="03046632" w14:textId="177308EE" w:rsidR="00787482" w:rsidRPr="00F94792" w:rsidRDefault="00787482" w:rsidP="00787482">
            <w:pPr>
              <w:pStyle w:val="NoSpacing"/>
              <w:jc w:val="right"/>
              <w:rPr>
                <w:rFonts w:ascii="Arial Narrow" w:hAnsi="Arial Narrow" w:cs="Arial"/>
                <w:color w:val="000000"/>
                <w:sz w:val="24"/>
                <w:szCs w:val="24"/>
              </w:rPr>
            </w:pPr>
            <w:r w:rsidRPr="00F94792">
              <w:rPr>
                <w:rFonts w:ascii="Arial Narrow" w:hAnsi="Arial Narrow" w:cs="Calibri"/>
                <w:color w:val="000000"/>
                <w:sz w:val="24"/>
                <w:szCs w:val="24"/>
              </w:rPr>
              <w:t xml:space="preserve">            31420.61</w:t>
            </w:r>
          </w:p>
        </w:tc>
        <w:tc>
          <w:tcPr>
            <w:tcW w:w="1980" w:type="dxa"/>
            <w:tcBorders>
              <w:top w:val="single" w:sz="4" w:space="0" w:color="000000"/>
              <w:left w:val="single" w:sz="4" w:space="0" w:color="000000"/>
              <w:bottom w:val="single" w:sz="4" w:space="0" w:color="000000"/>
            </w:tcBorders>
            <w:shd w:val="clear" w:color="auto" w:fill="auto"/>
            <w:vAlign w:val="center"/>
          </w:tcPr>
          <w:p w14:paraId="5AD1488E" w14:textId="332A579F" w:rsidR="00787482" w:rsidRPr="00F94792" w:rsidRDefault="00787482" w:rsidP="00787482">
            <w:pPr>
              <w:pStyle w:val="NoSpacing"/>
              <w:jc w:val="right"/>
              <w:rPr>
                <w:rFonts w:ascii="Arial Narrow" w:hAnsi="Arial Narrow" w:cs="Arial"/>
                <w:color w:val="000000"/>
                <w:sz w:val="24"/>
                <w:szCs w:val="24"/>
              </w:rPr>
            </w:pPr>
            <w:r w:rsidRPr="00F94792">
              <w:rPr>
                <w:rFonts w:ascii="Arial Narrow" w:hAnsi="Arial Narrow" w:cs="Calibri"/>
                <w:color w:val="000000"/>
                <w:sz w:val="24"/>
                <w:szCs w:val="24"/>
              </w:rPr>
              <w:t>13745.78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958DD" w14:textId="7A703B56" w:rsidR="00787482" w:rsidRPr="00F94792" w:rsidRDefault="00787482" w:rsidP="00787482">
            <w:pPr>
              <w:pStyle w:val="NoSpacing"/>
              <w:jc w:val="center"/>
              <w:rPr>
                <w:rFonts w:ascii="Arial Narrow" w:hAnsi="Arial Narrow" w:cs="Arial"/>
                <w:sz w:val="24"/>
                <w:szCs w:val="24"/>
              </w:rPr>
            </w:pPr>
            <w:r w:rsidRPr="00F94792">
              <w:rPr>
                <w:rFonts w:ascii="Arial Narrow" w:hAnsi="Arial Narrow" w:cs="Arial"/>
                <w:sz w:val="24"/>
                <w:szCs w:val="24"/>
              </w:rPr>
              <w:t>43.75%</w:t>
            </w:r>
          </w:p>
        </w:tc>
      </w:tr>
      <w:tr w:rsidR="00787482" w:rsidRPr="00F94792" w14:paraId="2CA99FFD" w14:textId="77777777" w:rsidTr="00107A16">
        <w:trPr>
          <w:trHeight w:val="70"/>
        </w:trPr>
        <w:tc>
          <w:tcPr>
            <w:tcW w:w="4585" w:type="dxa"/>
            <w:tcBorders>
              <w:top w:val="single" w:sz="4" w:space="0" w:color="000000"/>
              <w:left w:val="single" w:sz="4" w:space="0" w:color="000000"/>
              <w:bottom w:val="single" w:sz="4" w:space="0" w:color="000000"/>
            </w:tcBorders>
            <w:shd w:val="clear" w:color="auto" w:fill="auto"/>
            <w:vAlign w:val="center"/>
          </w:tcPr>
          <w:p w14:paraId="46135A3B" w14:textId="3EA14482" w:rsidR="00787482" w:rsidRPr="00F94792" w:rsidRDefault="00787482" w:rsidP="00787482">
            <w:pPr>
              <w:pStyle w:val="NoSpacing"/>
              <w:rPr>
                <w:rFonts w:ascii="Arial Narrow" w:hAnsi="Arial Narrow" w:cs="Arial"/>
                <w:sz w:val="24"/>
                <w:szCs w:val="24"/>
              </w:rPr>
            </w:pPr>
            <w:r w:rsidRPr="00F94792">
              <w:rPr>
                <w:rFonts w:ascii="Arial Narrow" w:hAnsi="Arial Narrow" w:cs="Arial"/>
                <w:sz w:val="24"/>
                <w:szCs w:val="24"/>
              </w:rPr>
              <w:t>March-2022 (FY 2021-22)</w:t>
            </w:r>
          </w:p>
        </w:tc>
        <w:tc>
          <w:tcPr>
            <w:tcW w:w="2160" w:type="dxa"/>
            <w:tcBorders>
              <w:top w:val="single" w:sz="4" w:space="0" w:color="000000"/>
              <w:left w:val="single" w:sz="4" w:space="0" w:color="000000"/>
              <w:bottom w:val="single" w:sz="4" w:space="0" w:color="000000"/>
            </w:tcBorders>
            <w:shd w:val="clear" w:color="auto" w:fill="auto"/>
            <w:vAlign w:val="center"/>
          </w:tcPr>
          <w:p w14:paraId="6F7958EE" w14:textId="4BCE0937" w:rsidR="00787482" w:rsidRPr="00F94792" w:rsidRDefault="00787482" w:rsidP="00787482">
            <w:pPr>
              <w:pStyle w:val="NoSpacing"/>
              <w:jc w:val="right"/>
              <w:rPr>
                <w:rFonts w:ascii="Arial Narrow" w:hAnsi="Arial Narrow" w:cs="Arial"/>
                <w:sz w:val="24"/>
                <w:szCs w:val="24"/>
              </w:rPr>
            </w:pPr>
            <w:r w:rsidRPr="00F94792">
              <w:rPr>
                <w:rFonts w:ascii="Arial Narrow" w:hAnsi="Arial Narrow" w:cs="Calibri"/>
                <w:color w:val="000000"/>
                <w:sz w:val="24"/>
                <w:szCs w:val="24"/>
              </w:rPr>
              <w:t>34228.56</w:t>
            </w:r>
          </w:p>
        </w:tc>
        <w:tc>
          <w:tcPr>
            <w:tcW w:w="1980" w:type="dxa"/>
            <w:tcBorders>
              <w:top w:val="single" w:sz="4" w:space="0" w:color="000000"/>
              <w:left w:val="single" w:sz="4" w:space="0" w:color="000000"/>
              <w:bottom w:val="single" w:sz="4" w:space="0" w:color="000000"/>
            </w:tcBorders>
            <w:shd w:val="clear" w:color="auto" w:fill="auto"/>
            <w:vAlign w:val="center"/>
          </w:tcPr>
          <w:p w14:paraId="1D5597F3" w14:textId="3A446297" w:rsidR="00787482" w:rsidRPr="00F94792" w:rsidRDefault="00787482" w:rsidP="00787482">
            <w:pPr>
              <w:pStyle w:val="NoSpacing"/>
              <w:jc w:val="right"/>
              <w:rPr>
                <w:rFonts w:ascii="Arial Narrow" w:hAnsi="Arial Narrow" w:cs="Arial"/>
                <w:sz w:val="24"/>
                <w:szCs w:val="24"/>
              </w:rPr>
            </w:pPr>
            <w:r w:rsidRPr="00F94792">
              <w:rPr>
                <w:rFonts w:ascii="Arial Narrow" w:hAnsi="Arial Narrow" w:cs="Calibri"/>
                <w:color w:val="000000"/>
                <w:sz w:val="24"/>
                <w:szCs w:val="24"/>
              </w:rPr>
              <w:t>14347.48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317EC" w14:textId="6C870C00" w:rsidR="00787482" w:rsidRPr="00F94792" w:rsidRDefault="00787482" w:rsidP="00787482">
            <w:pPr>
              <w:pStyle w:val="NoSpacing"/>
              <w:jc w:val="center"/>
              <w:rPr>
                <w:rFonts w:ascii="Arial Narrow" w:hAnsi="Arial Narrow" w:cs="Arial"/>
                <w:sz w:val="24"/>
                <w:szCs w:val="24"/>
              </w:rPr>
            </w:pPr>
            <w:r w:rsidRPr="00F94792">
              <w:rPr>
                <w:rFonts w:ascii="Arial Narrow" w:hAnsi="Arial Narrow" w:cs="Arial"/>
                <w:sz w:val="24"/>
                <w:szCs w:val="24"/>
              </w:rPr>
              <w:t>41.92%</w:t>
            </w:r>
          </w:p>
        </w:tc>
      </w:tr>
      <w:tr w:rsidR="00787482" w:rsidRPr="00F94792" w14:paraId="6874F306" w14:textId="77777777" w:rsidTr="00107A16">
        <w:trPr>
          <w:trHeight w:val="70"/>
        </w:trPr>
        <w:tc>
          <w:tcPr>
            <w:tcW w:w="4585" w:type="dxa"/>
            <w:tcBorders>
              <w:top w:val="single" w:sz="4" w:space="0" w:color="000000"/>
              <w:left w:val="single" w:sz="4" w:space="0" w:color="000000"/>
              <w:bottom w:val="single" w:sz="4" w:space="0" w:color="000000"/>
            </w:tcBorders>
            <w:shd w:val="clear" w:color="auto" w:fill="auto"/>
            <w:vAlign w:val="center"/>
          </w:tcPr>
          <w:p w14:paraId="139E2CDC" w14:textId="13E45157" w:rsidR="00787482" w:rsidRPr="00F94792" w:rsidRDefault="00787482" w:rsidP="00787482">
            <w:pPr>
              <w:pStyle w:val="NoSpacing"/>
              <w:rPr>
                <w:rFonts w:ascii="Arial Narrow" w:hAnsi="Arial Narrow" w:cs="Arial"/>
                <w:sz w:val="24"/>
                <w:szCs w:val="24"/>
              </w:rPr>
            </w:pPr>
            <w:r w:rsidRPr="00F94792">
              <w:rPr>
                <w:rFonts w:ascii="Arial Narrow" w:hAnsi="Arial Narrow" w:cs="Arial"/>
                <w:sz w:val="24"/>
                <w:szCs w:val="24"/>
              </w:rPr>
              <w:t>June 2022 (FY 2022-23)</w:t>
            </w:r>
          </w:p>
        </w:tc>
        <w:tc>
          <w:tcPr>
            <w:tcW w:w="2160" w:type="dxa"/>
            <w:tcBorders>
              <w:top w:val="single" w:sz="4" w:space="0" w:color="000000"/>
              <w:left w:val="single" w:sz="4" w:space="0" w:color="000000"/>
              <w:bottom w:val="single" w:sz="4" w:space="0" w:color="000000"/>
            </w:tcBorders>
            <w:shd w:val="clear" w:color="auto" w:fill="auto"/>
            <w:vAlign w:val="center"/>
          </w:tcPr>
          <w:p w14:paraId="362BA84C" w14:textId="39113B77" w:rsidR="00787482" w:rsidRPr="00F94792" w:rsidRDefault="00787482" w:rsidP="00787482">
            <w:pPr>
              <w:pStyle w:val="NoSpacing"/>
              <w:jc w:val="right"/>
              <w:rPr>
                <w:rFonts w:ascii="Arial Narrow" w:hAnsi="Arial Narrow" w:cs="Arial"/>
                <w:sz w:val="24"/>
                <w:szCs w:val="24"/>
              </w:rPr>
            </w:pPr>
            <w:r w:rsidRPr="00F94792">
              <w:rPr>
                <w:rFonts w:ascii="Arial Narrow" w:hAnsi="Arial Narrow" w:cs="Arial"/>
              </w:rPr>
              <w:t>33570.15</w:t>
            </w:r>
          </w:p>
        </w:tc>
        <w:tc>
          <w:tcPr>
            <w:tcW w:w="1980" w:type="dxa"/>
            <w:tcBorders>
              <w:top w:val="single" w:sz="4" w:space="0" w:color="000000"/>
              <w:left w:val="single" w:sz="4" w:space="0" w:color="000000"/>
              <w:bottom w:val="single" w:sz="4" w:space="0" w:color="000000"/>
            </w:tcBorders>
            <w:shd w:val="clear" w:color="auto" w:fill="auto"/>
            <w:vAlign w:val="center"/>
          </w:tcPr>
          <w:p w14:paraId="43E4442D" w14:textId="65231B4C" w:rsidR="00787482" w:rsidRPr="00F94792" w:rsidRDefault="00787482" w:rsidP="00787482">
            <w:pPr>
              <w:pStyle w:val="NoSpacing"/>
              <w:jc w:val="right"/>
              <w:rPr>
                <w:rFonts w:ascii="Arial Narrow" w:hAnsi="Arial Narrow" w:cs="Arial"/>
                <w:sz w:val="24"/>
                <w:szCs w:val="24"/>
              </w:rPr>
            </w:pPr>
            <w:r w:rsidRPr="00F94792">
              <w:rPr>
                <w:rFonts w:ascii="Arial Narrow" w:hAnsi="Arial Narrow" w:cs="Arial"/>
              </w:rPr>
              <w:t>14595.44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840A6" w14:textId="0EDB0F00" w:rsidR="00787482" w:rsidRPr="00F94792" w:rsidRDefault="00787482" w:rsidP="00787482">
            <w:pPr>
              <w:pStyle w:val="NoSpacing"/>
              <w:jc w:val="center"/>
              <w:rPr>
                <w:rFonts w:ascii="Arial Narrow" w:hAnsi="Arial Narrow" w:cs="Arial"/>
                <w:sz w:val="24"/>
                <w:szCs w:val="24"/>
              </w:rPr>
            </w:pPr>
            <w:r w:rsidRPr="00F94792">
              <w:rPr>
                <w:rFonts w:ascii="Arial Narrow" w:hAnsi="Arial Narrow" w:cs="Arial"/>
                <w:sz w:val="24"/>
                <w:szCs w:val="24"/>
              </w:rPr>
              <w:t>43.48%</w:t>
            </w:r>
          </w:p>
        </w:tc>
      </w:tr>
      <w:tr w:rsidR="00787482" w:rsidRPr="00A80AB4" w14:paraId="4423652E" w14:textId="77777777" w:rsidTr="00107A16">
        <w:trPr>
          <w:trHeight w:val="70"/>
        </w:trPr>
        <w:tc>
          <w:tcPr>
            <w:tcW w:w="4585" w:type="dxa"/>
            <w:tcBorders>
              <w:top w:val="single" w:sz="4" w:space="0" w:color="000000"/>
              <w:left w:val="single" w:sz="4" w:space="0" w:color="000000"/>
              <w:bottom w:val="single" w:sz="4" w:space="0" w:color="000000"/>
            </w:tcBorders>
            <w:shd w:val="clear" w:color="auto" w:fill="auto"/>
            <w:vAlign w:val="center"/>
          </w:tcPr>
          <w:p w14:paraId="1B8E69B9" w14:textId="54B10CD0" w:rsidR="00787482" w:rsidRPr="00F94792" w:rsidRDefault="00787482" w:rsidP="00787482">
            <w:pPr>
              <w:pStyle w:val="NoSpacing"/>
              <w:rPr>
                <w:rFonts w:ascii="Arial Narrow" w:hAnsi="Arial Narrow" w:cs="Arial"/>
                <w:sz w:val="24"/>
                <w:szCs w:val="24"/>
              </w:rPr>
            </w:pPr>
            <w:r w:rsidRPr="00F94792">
              <w:rPr>
                <w:rFonts w:ascii="Arial Narrow" w:hAnsi="Arial Narrow" w:cs="Arial"/>
                <w:sz w:val="24"/>
                <w:szCs w:val="24"/>
              </w:rPr>
              <w:t>September 2022</w:t>
            </w:r>
            <w:r w:rsidR="00C9224E">
              <w:rPr>
                <w:rFonts w:ascii="Arial Narrow" w:hAnsi="Arial Narrow" w:cs="Arial"/>
                <w:sz w:val="24"/>
                <w:szCs w:val="24"/>
              </w:rPr>
              <w:t xml:space="preserve"> (FY 2022-23)</w:t>
            </w:r>
          </w:p>
        </w:tc>
        <w:tc>
          <w:tcPr>
            <w:tcW w:w="2160" w:type="dxa"/>
            <w:tcBorders>
              <w:top w:val="single" w:sz="4" w:space="0" w:color="000000"/>
              <w:left w:val="single" w:sz="4" w:space="0" w:color="000000"/>
              <w:bottom w:val="single" w:sz="4" w:space="0" w:color="000000"/>
            </w:tcBorders>
            <w:shd w:val="clear" w:color="auto" w:fill="auto"/>
            <w:vAlign w:val="center"/>
          </w:tcPr>
          <w:p w14:paraId="417AA0E5" w14:textId="126E72EF" w:rsidR="00787482" w:rsidRPr="00F94792" w:rsidRDefault="00787482" w:rsidP="00787482">
            <w:pPr>
              <w:jc w:val="right"/>
              <w:rPr>
                <w:rFonts w:ascii="Arial Narrow" w:hAnsi="Arial Narrow" w:cs="Calibri"/>
                <w:color w:val="000000"/>
              </w:rPr>
            </w:pPr>
            <w:r w:rsidRPr="00F94792">
              <w:rPr>
                <w:rFonts w:ascii="Arial Narrow" w:hAnsi="Arial Narrow" w:cs="Calibri"/>
                <w:color w:val="000000"/>
              </w:rPr>
              <w:t>33834.68</w:t>
            </w:r>
          </w:p>
        </w:tc>
        <w:tc>
          <w:tcPr>
            <w:tcW w:w="1980" w:type="dxa"/>
            <w:tcBorders>
              <w:top w:val="single" w:sz="4" w:space="0" w:color="000000"/>
              <w:left w:val="single" w:sz="4" w:space="0" w:color="000000"/>
              <w:bottom w:val="single" w:sz="4" w:space="0" w:color="000000"/>
            </w:tcBorders>
            <w:shd w:val="clear" w:color="auto" w:fill="auto"/>
            <w:vAlign w:val="center"/>
          </w:tcPr>
          <w:p w14:paraId="187B3DFF" w14:textId="18F3BD10" w:rsidR="00787482" w:rsidRPr="00F94792" w:rsidRDefault="00787482" w:rsidP="00787482">
            <w:pPr>
              <w:jc w:val="right"/>
              <w:rPr>
                <w:rFonts w:ascii="Arial Narrow" w:hAnsi="Arial Narrow" w:cs="Calibri"/>
                <w:color w:val="000000"/>
              </w:rPr>
            </w:pPr>
            <w:r w:rsidRPr="00F94792">
              <w:rPr>
                <w:rFonts w:ascii="Arial Narrow" w:hAnsi="Arial Narrow" w:cs="Calibri"/>
                <w:color w:val="000000"/>
              </w:rPr>
              <w:t>15121.67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61A15" w14:textId="48A2FC4F" w:rsidR="00787482" w:rsidRPr="00FC345A" w:rsidRDefault="00787482" w:rsidP="00787482">
            <w:pPr>
              <w:pStyle w:val="NoSpacing"/>
              <w:jc w:val="center"/>
              <w:rPr>
                <w:rFonts w:ascii="Arial Narrow" w:hAnsi="Arial Narrow" w:cs="Arial"/>
                <w:sz w:val="24"/>
                <w:szCs w:val="24"/>
              </w:rPr>
            </w:pPr>
            <w:r w:rsidRPr="00F94792">
              <w:rPr>
                <w:rFonts w:ascii="Arial Narrow" w:hAnsi="Arial Narrow" w:cs="Arial"/>
                <w:sz w:val="24"/>
                <w:szCs w:val="24"/>
              </w:rPr>
              <w:t>44369%</w:t>
            </w:r>
          </w:p>
        </w:tc>
      </w:tr>
      <w:bookmarkEnd w:id="2"/>
    </w:tbl>
    <w:p w14:paraId="699CBAA4" w14:textId="77777777" w:rsidR="006E4C25" w:rsidRDefault="006E4C25" w:rsidP="00E2123A">
      <w:pPr>
        <w:pStyle w:val="NoSpacing"/>
        <w:jc w:val="both"/>
        <w:rPr>
          <w:rFonts w:ascii="Arial Narrow" w:hAnsi="Arial Narrow" w:cs="Arial"/>
          <w:b/>
          <w:bCs/>
          <w:u w:val="single"/>
        </w:rPr>
      </w:pPr>
    </w:p>
    <w:p w14:paraId="026B6C14" w14:textId="7515C0FE" w:rsidR="00D62753" w:rsidRPr="00A80AB4" w:rsidRDefault="00D62753" w:rsidP="00E2123A">
      <w:pPr>
        <w:pStyle w:val="NoSpacing"/>
        <w:jc w:val="both"/>
        <w:rPr>
          <w:rFonts w:ascii="Arial Narrow" w:hAnsi="Arial Narrow" w:cs="Arial"/>
          <w:b/>
          <w:bCs/>
          <w:u w:val="single"/>
        </w:rPr>
      </w:pPr>
      <w:r w:rsidRPr="00A80AB4">
        <w:rPr>
          <w:rFonts w:ascii="Arial Narrow" w:hAnsi="Arial Narrow" w:cs="Arial"/>
          <w:b/>
          <w:bCs/>
          <w:u w:val="single"/>
        </w:rPr>
        <w:t xml:space="preserve">Banks with CD ratio </w:t>
      </w:r>
      <w:r w:rsidR="00EA6B90" w:rsidRPr="00A80AB4">
        <w:rPr>
          <w:rFonts w:ascii="Arial Narrow" w:hAnsi="Arial Narrow" w:cs="Arial"/>
          <w:b/>
          <w:bCs/>
          <w:u w:val="single"/>
        </w:rPr>
        <w:t xml:space="preserve">of </w:t>
      </w:r>
      <w:r w:rsidRPr="00A80AB4">
        <w:rPr>
          <w:rFonts w:ascii="Arial Narrow" w:hAnsi="Arial Narrow" w:cs="Arial"/>
          <w:b/>
          <w:bCs/>
          <w:u w:val="single"/>
        </w:rPr>
        <w:t>less than 2</w:t>
      </w:r>
      <w:r w:rsidR="00AB2084">
        <w:rPr>
          <w:rFonts w:ascii="Arial Narrow" w:hAnsi="Arial Narrow" w:cs="Arial"/>
          <w:b/>
          <w:bCs/>
          <w:u w:val="single"/>
        </w:rPr>
        <w:t>5</w:t>
      </w:r>
      <w:r w:rsidRPr="00A80AB4">
        <w:rPr>
          <w:rFonts w:ascii="Arial Narrow" w:hAnsi="Arial Narrow" w:cs="Arial"/>
          <w:b/>
          <w:bCs/>
          <w:u w:val="single"/>
        </w:rPr>
        <w:t>%</w:t>
      </w:r>
    </w:p>
    <w:p w14:paraId="3FAB511A" w14:textId="77777777" w:rsidR="00D05345" w:rsidRDefault="00D05345" w:rsidP="00E2123A">
      <w:pPr>
        <w:pStyle w:val="NoSpacing"/>
        <w:jc w:val="both"/>
        <w:rPr>
          <w:rFonts w:ascii="Arial Narrow" w:hAnsi="Arial Narrow" w:cs="Arial"/>
          <w:b/>
        </w:rPr>
      </w:pPr>
    </w:p>
    <w:p w14:paraId="0E11D88E" w14:textId="3B4A0AEC" w:rsidR="00D62753" w:rsidRDefault="00F52B34" w:rsidP="00E2123A">
      <w:pPr>
        <w:pStyle w:val="NoSpacing"/>
        <w:jc w:val="both"/>
        <w:rPr>
          <w:rFonts w:ascii="Arial Narrow" w:hAnsi="Arial Narrow" w:cs="Arial"/>
          <w:b/>
        </w:rPr>
      </w:pPr>
      <w:r>
        <w:rPr>
          <w:rFonts w:ascii="Arial Narrow" w:hAnsi="Arial Narrow" w:cs="Arial"/>
          <w:b/>
        </w:rPr>
        <w:t xml:space="preserve">With effect from the quarter ending September 2022, </w:t>
      </w:r>
      <w:r w:rsidR="009E3E3B">
        <w:rPr>
          <w:rFonts w:ascii="Arial Narrow" w:hAnsi="Arial Narrow" w:cs="Arial"/>
          <w:b/>
        </w:rPr>
        <w:t>a benchmark of 25% CD ratio</w:t>
      </w:r>
      <w:r>
        <w:rPr>
          <w:rFonts w:ascii="Arial Narrow" w:hAnsi="Arial Narrow" w:cs="Arial"/>
          <w:b/>
        </w:rPr>
        <w:t xml:space="preserve"> has been decided for the banks to achieve </w:t>
      </w:r>
      <w:r w:rsidR="009E3E3B">
        <w:rPr>
          <w:rFonts w:ascii="Arial Narrow" w:hAnsi="Arial Narrow" w:cs="Arial"/>
          <w:b/>
        </w:rPr>
        <w:t>in the State.</w:t>
      </w:r>
      <w:r>
        <w:rPr>
          <w:rFonts w:ascii="Arial Narrow" w:hAnsi="Arial Narrow" w:cs="Arial"/>
          <w:b/>
        </w:rPr>
        <w:t xml:space="preserve"> </w:t>
      </w:r>
      <w:r w:rsidR="00B83EB4">
        <w:rPr>
          <w:rFonts w:ascii="Arial Narrow" w:hAnsi="Arial Narrow" w:cs="Arial"/>
          <w:b/>
        </w:rPr>
        <w:t xml:space="preserve">As on September 2022 out of </w:t>
      </w:r>
      <w:r w:rsidR="00E2123A" w:rsidRPr="005574FC">
        <w:rPr>
          <w:rFonts w:ascii="Arial Narrow" w:hAnsi="Arial Narrow" w:cs="Arial"/>
          <w:b/>
        </w:rPr>
        <w:t>3</w:t>
      </w:r>
      <w:r w:rsidR="00D56427" w:rsidRPr="005574FC">
        <w:rPr>
          <w:rFonts w:ascii="Arial Narrow" w:hAnsi="Arial Narrow" w:cs="Arial"/>
          <w:b/>
        </w:rPr>
        <w:t>2</w:t>
      </w:r>
      <w:r w:rsidR="00C652D1" w:rsidRPr="005574FC">
        <w:rPr>
          <w:rFonts w:ascii="Arial Narrow" w:hAnsi="Arial Narrow" w:cs="Arial"/>
          <w:bCs/>
        </w:rPr>
        <w:t xml:space="preserve"> Banks</w:t>
      </w:r>
      <w:r w:rsidR="00B83EB4">
        <w:rPr>
          <w:rFonts w:ascii="Arial Narrow" w:hAnsi="Arial Narrow" w:cs="Arial"/>
          <w:bCs/>
        </w:rPr>
        <w:t xml:space="preserve">, 12 Banks are </w:t>
      </w:r>
      <w:r w:rsidR="00D62753" w:rsidRPr="005574FC">
        <w:rPr>
          <w:rFonts w:ascii="Arial Narrow" w:hAnsi="Arial Narrow" w:cs="Arial"/>
          <w:bCs/>
        </w:rPr>
        <w:t>with CD ratio</w:t>
      </w:r>
      <w:r w:rsidR="007461EC" w:rsidRPr="005574FC">
        <w:rPr>
          <w:rFonts w:ascii="Arial Narrow" w:hAnsi="Arial Narrow" w:cs="Arial"/>
          <w:bCs/>
        </w:rPr>
        <w:t xml:space="preserve"> of</w:t>
      </w:r>
      <w:r w:rsidR="00D62753" w:rsidRPr="005574FC">
        <w:rPr>
          <w:rFonts w:ascii="Arial Narrow" w:hAnsi="Arial Narrow" w:cs="Arial"/>
          <w:bCs/>
        </w:rPr>
        <w:t xml:space="preserve"> less than 2</w:t>
      </w:r>
      <w:r w:rsidR="00B83EB4">
        <w:rPr>
          <w:rFonts w:ascii="Arial Narrow" w:hAnsi="Arial Narrow" w:cs="Arial"/>
          <w:bCs/>
        </w:rPr>
        <w:t xml:space="preserve">5. These banks are </w:t>
      </w:r>
      <w:proofErr w:type="spellStart"/>
      <w:r w:rsidR="00B83EB4">
        <w:rPr>
          <w:rFonts w:ascii="Arial Narrow" w:hAnsi="Arial Narrow" w:cs="Arial"/>
          <w:bCs/>
        </w:rPr>
        <w:t>summerised</w:t>
      </w:r>
      <w:proofErr w:type="spellEnd"/>
      <w:r w:rsidR="00B83EB4">
        <w:rPr>
          <w:rFonts w:ascii="Arial Narrow" w:hAnsi="Arial Narrow" w:cs="Arial"/>
          <w:bCs/>
        </w:rPr>
        <w:t xml:space="preserve"> below</w:t>
      </w:r>
    </w:p>
    <w:p w14:paraId="1318E8E8" w14:textId="3DABD76F" w:rsidR="00D70AA1" w:rsidRDefault="00D70AA1" w:rsidP="00E2123A">
      <w:pPr>
        <w:pStyle w:val="NoSpacing"/>
        <w:jc w:val="both"/>
        <w:rPr>
          <w:rFonts w:ascii="Arial Narrow" w:hAnsi="Arial Narrow" w:cs="Arial"/>
          <w:b/>
        </w:rPr>
      </w:pPr>
    </w:p>
    <w:tbl>
      <w:tblPr>
        <w:tblW w:w="10490" w:type="dxa"/>
        <w:tblInd w:w="-5" w:type="dxa"/>
        <w:tblLayout w:type="fixed"/>
        <w:tblLook w:val="0000" w:firstRow="0" w:lastRow="0" w:firstColumn="0" w:lastColumn="0" w:noHBand="0" w:noVBand="0"/>
      </w:tblPr>
      <w:tblGrid>
        <w:gridCol w:w="539"/>
        <w:gridCol w:w="2268"/>
        <w:gridCol w:w="2126"/>
        <w:gridCol w:w="3402"/>
        <w:gridCol w:w="2155"/>
      </w:tblGrid>
      <w:tr w:rsidR="00A61E49" w:rsidRPr="00A80AB4" w14:paraId="0B1B36C0" w14:textId="77777777" w:rsidTr="00AA1C24">
        <w:trPr>
          <w:trHeight w:val="193"/>
        </w:trPr>
        <w:tc>
          <w:tcPr>
            <w:tcW w:w="539" w:type="dxa"/>
            <w:tcBorders>
              <w:top w:val="single" w:sz="4" w:space="0" w:color="000000"/>
              <w:left w:val="single" w:sz="4" w:space="0" w:color="000000"/>
              <w:bottom w:val="single" w:sz="4" w:space="0" w:color="000000"/>
            </w:tcBorders>
            <w:shd w:val="clear" w:color="auto" w:fill="auto"/>
            <w:vAlign w:val="center"/>
          </w:tcPr>
          <w:p w14:paraId="611B8A61" w14:textId="77777777" w:rsidR="00A61E49" w:rsidRPr="003857FD" w:rsidRDefault="00A61E49" w:rsidP="00E2123A">
            <w:pPr>
              <w:pStyle w:val="NoSpacing"/>
              <w:jc w:val="center"/>
              <w:rPr>
                <w:rFonts w:ascii="Arial Narrow" w:hAnsi="Arial Narrow" w:cs="Arial"/>
                <w:b/>
                <w:bCs/>
                <w:szCs w:val="22"/>
              </w:rPr>
            </w:pPr>
            <w:bookmarkStart w:id="3" w:name="_Hlk63349650"/>
            <w:r w:rsidRPr="003857FD">
              <w:rPr>
                <w:rFonts w:ascii="Arial Narrow" w:hAnsi="Arial Narrow" w:cs="Arial"/>
                <w:b/>
                <w:bCs/>
                <w:szCs w:val="22"/>
              </w:rPr>
              <w:t>Sl</w:t>
            </w:r>
            <w:r w:rsidR="00E2123A" w:rsidRPr="003857FD">
              <w:rPr>
                <w:rFonts w:ascii="Arial Narrow" w:hAnsi="Arial Narrow" w:cs="Arial"/>
                <w:b/>
                <w:bCs/>
                <w:szCs w:val="22"/>
              </w:rPr>
              <w:t>.</w:t>
            </w:r>
          </w:p>
        </w:tc>
        <w:tc>
          <w:tcPr>
            <w:tcW w:w="2268" w:type="dxa"/>
            <w:tcBorders>
              <w:top w:val="single" w:sz="4" w:space="0" w:color="000000"/>
              <w:left w:val="single" w:sz="4" w:space="0" w:color="000000"/>
              <w:bottom w:val="single" w:sz="4" w:space="0" w:color="000000"/>
            </w:tcBorders>
            <w:shd w:val="clear" w:color="auto" w:fill="auto"/>
            <w:vAlign w:val="center"/>
          </w:tcPr>
          <w:p w14:paraId="7898A67E" w14:textId="77777777" w:rsidR="00A61E49" w:rsidRPr="003857FD" w:rsidRDefault="00A61E49" w:rsidP="00E2123A">
            <w:pPr>
              <w:pStyle w:val="NoSpacing"/>
              <w:jc w:val="center"/>
              <w:rPr>
                <w:rFonts w:ascii="Arial Narrow" w:hAnsi="Arial Narrow" w:cs="Arial"/>
                <w:b/>
                <w:bCs/>
                <w:szCs w:val="22"/>
              </w:rPr>
            </w:pPr>
            <w:r w:rsidRPr="003857FD">
              <w:rPr>
                <w:rFonts w:ascii="Arial Narrow" w:hAnsi="Arial Narrow" w:cs="Arial"/>
                <w:b/>
                <w:bCs/>
                <w:szCs w:val="22"/>
              </w:rPr>
              <w:t>Bank Name</w:t>
            </w:r>
          </w:p>
        </w:tc>
        <w:tc>
          <w:tcPr>
            <w:tcW w:w="2126" w:type="dxa"/>
            <w:tcBorders>
              <w:top w:val="single" w:sz="4" w:space="0" w:color="000000"/>
              <w:left w:val="single" w:sz="4" w:space="0" w:color="000000"/>
              <w:bottom w:val="single" w:sz="4" w:space="0" w:color="000000"/>
            </w:tcBorders>
            <w:vAlign w:val="center"/>
          </w:tcPr>
          <w:p w14:paraId="13382843" w14:textId="6A07BCC8" w:rsidR="00A61E49" w:rsidRPr="003857FD" w:rsidRDefault="00A5377F" w:rsidP="009018C1">
            <w:pPr>
              <w:pStyle w:val="NoSpacing"/>
              <w:jc w:val="center"/>
              <w:rPr>
                <w:rFonts w:ascii="Arial Narrow" w:hAnsi="Arial Narrow" w:cs="Arial"/>
                <w:b/>
                <w:bCs/>
                <w:szCs w:val="22"/>
              </w:rPr>
            </w:pPr>
            <w:r>
              <w:rPr>
                <w:rFonts w:ascii="Arial Narrow" w:hAnsi="Arial Narrow" w:cs="Arial"/>
                <w:b/>
                <w:bCs/>
                <w:szCs w:val="22"/>
              </w:rPr>
              <w:t>June</w:t>
            </w:r>
            <w:r w:rsidR="00E13A89" w:rsidRPr="003857FD">
              <w:rPr>
                <w:rFonts w:ascii="Arial Narrow" w:hAnsi="Arial Narrow" w:cs="Arial"/>
                <w:b/>
                <w:bCs/>
                <w:szCs w:val="22"/>
              </w:rPr>
              <w:t xml:space="preserve"> 2022 (%)</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6C6D48CF" w14:textId="77777777" w:rsidR="00A61E49" w:rsidRPr="003857FD" w:rsidRDefault="00A61E49" w:rsidP="00E2123A">
            <w:pPr>
              <w:pStyle w:val="NoSpacing"/>
              <w:jc w:val="center"/>
              <w:rPr>
                <w:rFonts w:ascii="Arial Narrow" w:hAnsi="Arial Narrow" w:cs="Arial"/>
                <w:b/>
                <w:bCs/>
                <w:szCs w:val="22"/>
              </w:rPr>
            </w:pPr>
            <w:r w:rsidRPr="003857FD">
              <w:rPr>
                <w:rFonts w:ascii="Arial Narrow" w:hAnsi="Arial Narrow" w:cs="Arial"/>
                <w:b/>
                <w:bCs/>
                <w:szCs w:val="22"/>
              </w:rPr>
              <w:t>Commitment</w:t>
            </w:r>
          </w:p>
        </w:tc>
        <w:tc>
          <w:tcPr>
            <w:tcW w:w="2155" w:type="dxa"/>
            <w:tcBorders>
              <w:top w:val="single" w:sz="4" w:space="0" w:color="auto"/>
              <w:left w:val="single" w:sz="4" w:space="0" w:color="auto"/>
              <w:bottom w:val="single" w:sz="4" w:space="0" w:color="auto"/>
              <w:right w:val="single" w:sz="4" w:space="0" w:color="auto"/>
            </w:tcBorders>
            <w:vAlign w:val="center"/>
          </w:tcPr>
          <w:p w14:paraId="378F2F6D" w14:textId="3A469A15" w:rsidR="00A61E49" w:rsidRPr="003857FD" w:rsidRDefault="00A5377F" w:rsidP="009018C1">
            <w:pPr>
              <w:pStyle w:val="NoSpacing"/>
              <w:jc w:val="center"/>
              <w:rPr>
                <w:rFonts w:ascii="Arial Narrow" w:hAnsi="Arial Narrow" w:cs="Arial"/>
                <w:b/>
                <w:bCs/>
                <w:szCs w:val="22"/>
              </w:rPr>
            </w:pPr>
            <w:r>
              <w:rPr>
                <w:rFonts w:ascii="Arial Narrow" w:hAnsi="Arial Narrow" w:cs="Arial"/>
                <w:b/>
                <w:bCs/>
                <w:szCs w:val="22"/>
              </w:rPr>
              <w:t>September</w:t>
            </w:r>
            <w:r w:rsidR="00E7391E" w:rsidRPr="003857FD">
              <w:rPr>
                <w:rFonts w:ascii="Arial Narrow" w:hAnsi="Arial Narrow" w:cs="Arial"/>
                <w:b/>
                <w:bCs/>
                <w:szCs w:val="22"/>
              </w:rPr>
              <w:t xml:space="preserve"> 2022</w:t>
            </w:r>
            <w:r w:rsidR="00EF7583" w:rsidRPr="003857FD">
              <w:rPr>
                <w:rFonts w:ascii="Arial Narrow" w:hAnsi="Arial Narrow" w:cs="Arial"/>
                <w:b/>
                <w:bCs/>
                <w:szCs w:val="22"/>
              </w:rPr>
              <w:t xml:space="preserve"> (%)</w:t>
            </w:r>
          </w:p>
        </w:tc>
      </w:tr>
      <w:tr w:rsidR="00A5377F" w:rsidRPr="00A80AB4" w14:paraId="2656E7C8" w14:textId="77777777" w:rsidTr="00AA1C24">
        <w:trPr>
          <w:trHeight w:val="193"/>
        </w:trPr>
        <w:tc>
          <w:tcPr>
            <w:tcW w:w="539" w:type="dxa"/>
            <w:tcBorders>
              <w:top w:val="single" w:sz="4" w:space="0" w:color="000000"/>
              <w:left w:val="single" w:sz="4" w:space="0" w:color="000000"/>
              <w:bottom w:val="single" w:sz="4" w:space="0" w:color="000000"/>
            </w:tcBorders>
            <w:shd w:val="clear" w:color="auto" w:fill="auto"/>
            <w:vAlign w:val="center"/>
          </w:tcPr>
          <w:p w14:paraId="2178762E" w14:textId="297A82B2" w:rsidR="00A5377F" w:rsidRPr="003857FD" w:rsidRDefault="00EB0984" w:rsidP="00B83EB4">
            <w:pPr>
              <w:pStyle w:val="NoSpacing"/>
              <w:jc w:val="center"/>
              <w:rPr>
                <w:rFonts w:ascii="Arial Narrow" w:hAnsi="Arial Narrow" w:cs="Arial"/>
                <w:b/>
                <w:bCs/>
                <w:szCs w:val="22"/>
              </w:rPr>
            </w:pPr>
            <w:r>
              <w:rPr>
                <w:rFonts w:ascii="Arial Narrow" w:hAnsi="Arial Narrow" w:cs="Arial"/>
                <w:b/>
                <w:bCs/>
                <w:szCs w:val="22"/>
              </w:rPr>
              <w:t>1</w:t>
            </w:r>
          </w:p>
        </w:tc>
        <w:tc>
          <w:tcPr>
            <w:tcW w:w="2268" w:type="dxa"/>
            <w:tcBorders>
              <w:top w:val="single" w:sz="4" w:space="0" w:color="000000"/>
              <w:left w:val="single" w:sz="4" w:space="0" w:color="000000"/>
              <w:bottom w:val="single" w:sz="4" w:space="0" w:color="000000"/>
            </w:tcBorders>
            <w:shd w:val="clear" w:color="auto" w:fill="auto"/>
            <w:vAlign w:val="center"/>
          </w:tcPr>
          <w:p w14:paraId="255A83FA" w14:textId="3DCACB5A" w:rsidR="00A5377F" w:rsidRPr="003857FD" w:rsidRDefault="00A5377F" w:rsidP="00E2123A">
            <w:pPr>
              <w:pStyle w:val="NoSpacing"/>
              <w:jc w:val="center"/>
              <w:rPr>
                <w:rFonts w:ascii="Arial Narrow" w:hAnsi="Arial Narrow" w:cs="Arial"/>
                <w:b/>
                <w:bCs/>
                <w:szCs w:val="22"/>
              </w:rPr>
            </w:pPr>
            <w:r>
              <w:rPr>
                <w:rFonts w:ascii="Arial Narrow" w:hAnsi="Arial Narrow" w:cs="Arial"/>
                <w:szCs w:val="22"/>
              </w:rPr>
              <w:t>Janata Small Finance Bank</w:t>
            </w:r>
          </w:p>
        </w:tc>
        <w:tc>
          <w:tcPr>
            <w:tcW w:w="2126" w:type="dxa"/>
            <w:tcBorders>
              <w:top w:val="single" w:sz="4" w:space="0" w:color="000000"/>
              <w:left w:val="single" w:sz="4" w:space="0" w:color="000000"/>
              <w:bottom w:val="single" w:sz="4" w:space="0" w:color="000000"/>
            </w:tcBorders>
            <w:vAlign w:val="center"/>
          </w:tcPr>
          <w:p w14:paraId="1C85C951" w14:textId="4191DAD7" w:rsidR="00A5377F" w:rsidRPr="003857FD" w:rsidRDefault="00A5377F" w:rsidP="009018C1">
            <w:pPr>
              <w:pStyle w:val="NoSpacing"/>
              <w:jc w:val="center"/>
              <w:rPr>
                <w:rFonts w:ascii="Arial Narrow" w:hAnsi="Arial Narrow" w:cs="Arial"/>
                <w:b/>
                <w:bCs/>
                <w:szCs w:val="22"/>
              </w:rPr>
            </w:pPr>
            <w:r>
              <w:rPr>
                <w:rFonts w:ascii="Arial Narrow" w:hAnsi="Arial Narrow" w:cs="Arial"/>
                <w:b/>
                <w:bCs/>
                <w:szCs w:val="22"/>
              </w:rPr>
              <w:t>0</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5388E471" w14:textId="45A2C886" w:rsidR="00A5377F" w:rsidRPr="003857FD" w:rsidRDefault="00A5377F" w:rsidP="00E2123A">
            <w:pPr>
              <w:pStyle w:val="NoSpacing"/>
              <w:jc w:val="center"/>
              <w:rPr>
                <w:rFonts w:ascii="Arial Narrow" w:hAnsi="Arial Narrow" w:cs="Arial"/>
                <w:b/>
                <w:bCs/>
                <w:szCs w:val="22"/>
              </w:rPr>
            </w:pPr>
            <w:r>
              <w:rPr>
                <w:rFonts w:ascii="Arial Narrow" w:hAnsi="Arial Narrow" w:cs="Arial"/>
                <w:szCs w:val="22"/>
              </w:rPr>
              <w:t>New Bank with one branch</w:t>
            </w:r>
            <w:r>
              <w:rPr>
                <w:rFonts w:ascii="Arial Narrow" w:hAnsi="Arial Narrow" w:cs="Arial"/>
                <w:b/>
                <w:bCs/>
                <w:szCs w:val="22"/>
              </w:rPr>
              <w:t xml:space="preserve"> </w:t>
            </w:r>
          </w:p>
        </w:tc>
        <w:tc>
          <w:tcPr>
            <w:tcW w:w="2155" w:type="dxa"/>
            <w:tcBorders>
              <w:top w:val="single" w:sz="4" w:space="0" w:color="auto"/>
              <w:left w:val="single" w:sz="4" w:space="0" w:color="auto"/>
              <w:bottom w:val="single" w:sz="4" w:space="0" w:color="auto"/>
              <w:right w:val="single" w:sz="4" w:space="0" w:color="auto"/>
            </w:tcBorders>
            <w:vAlign w:val="center"/>
          </w:tcPr>
          <w:p w14:paraId="45B0AFD9" w14:textId="10F3A13D" w:rsidR="00A5377F" w:rsidRPr="003857FD" w:rsidRDefault="00A5377F" w:rsidP="009018C1">
            <w:pPr>
              <w:pStyle w:val="NoSpacing"/>
              <w:jc w:val="center"/>
              <w:rPr>
                <w:rFonts w:ascii="Arial Narrow" w:hAnsi="Arial Narrow" w:cs="Arial"/>
                <w:b/>
                <w:bCs/>
                <w:szCs w:val="22"/>
              </w:rPr>
            </w:pPr>
            <w:r>
              <w:rPr>
                <w:rFonts w:ascii="Arial Narrow" w:hAnsi="Arial Narrow" w:cs="Arial"/>
                <w:b/>
                <w:bCs/>
                <w:szCs w:val="22"/>
              </w:rPr>
              <w:t>0</w:t>
            </w:r>
          </w:p>
        </w:tc>
      </w:tr>
      <w:tr w:rsidR="001C4925" w:rsidRPr="00A80AB4" w14:paraId="2B026D17" w14:textId="77777777" w:rsidTr="00AA1C24">
        <w:trPr>
          <w:trHeight w:val="340"/>
        </w:trPr>
        <w:tc>
          <w:tcPr>
            <w:tcW w:w="539" w:type="dxa"/>
            <w:tcBorders>
              <w:top w:val="single" w:sz="4" w:space="0" w:color="000000"/>
              <w:left w:val="single" w:sz="4" w:space="0" w:color="000000"/>
              <w:bottom w:val="single" w:sz="4" w:space="0" w:color="000000"/>
            </w:tcBorders>
            <w:shd w:val="clear" w:color="auto" w:fill="auto"/>
            <w:vAlign w:val="center"/>
          </w:tcPr>
          <w:p w14:paraId="2E102889" w14:textId="29E5DA4E" w:rsidR="001C4925" w:rsidRPr="00A80AB4" w:rsidRDefault="00EB0984" w:rsidP="00B83EB4">
            <w:pPr>
              <w:pStyle w:val="NoSpacing"/>
              <w:jc w:val="center"/>
              <w:rPr>
                <w:rFonts w:ascii="Arial Narrow" w:hAnsi="Arial Narrow" w:cs="Arial"/>
                <w:szCs w:val="22"/>
              </w:rPr>
            </w:pPr>
            <w:r>
              <w:rPr>
                <w:rFonts w:ascii="Arial Narrow" w:hAnsi="Arial Narrow" w:cs="Arial"/>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EFDFDE" w14:textId="46CD1EDB" w:rsidR="001C4925" w:rsidRPr="00A80AB4" w:rsidRDefault="009018C1" w:rsidP="00E2123A">
            <w:pPr>
              <w:pStyle w:val="NoSpacing"/>
              <w:spacing w:line="480" w:lineRule="auto"/>
              <w:jc w:val="both"/>
              <w:rPr>
                <w:rFonts w:ascii="Arial Narrow" w:hAnsi="Arial Narrow" w:cs="Arial"/>
                <w:szCs w:val="22"/>
              </w:rPr>
            </w:pPr>
            <w:r>
              <w:rPr>
                <w:rFonts w:ascii="Arial Narrow" w:hAnsi="Arial Narrow" w:cs="Arial"/>
                <w:szCs w:val="22"/>
              </w:rPr>
              <w:t>KMB</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bottom"/>
          </w:tcPr>
          <w:p w14:paraId="596C2828" w14:textId="4B1268C6" w:rsidR="001C4925" w:rsidRPr="00A80AB4" w:rsidRDefault="00E13A89" w:rsidP="00E2123A">
            <w:pPr>
              <w:pStyle w:val="NoSpacing"/>
              <w:spacing w:line="480" w:lineRule="auto"/>
              <w:jc w:val="center"/>
              <w:rPr>
                <w:rFonts w:ascii="Arial Narrow" w:hAnsi="Arial Narrow" w:cs="Arial"/>
                <w:szCs w:val="22"/>
              </w:rPr>
            </w:pPr>
            <w:r>
              <w:rPr>
                <w:rFonts w:ascii="Arial Narrow" w:hAnsi="Arial Narrow" w:cs="Arial"/>
                <w:szCs w:val="22"/>
              </w:rPr>
              <w:t>0</w:t>
            </w:r>
          </w:p>
        </w:tc>
        <w:tc>
          <w:tcPr>
            <w:tcW w:w="3402" w:type="dxa"/>
            <w:tcBorders>
              <w:top w:val="single" w:sz="4" w:space="0" w:color="000000"/>
              <w:left w:val="single" w:sz="4" w:space="0" w:color="000000"/>
              <w:bottom w:val="single" w:sz="4" w:space="0" w:color="000000"/>
            </w:tcBorders>
            <w:shd w:val="clear" w:color="auto" w:fill="auto"/>
            <w:vAlign w:val="center"/>
          </w:tcPr>
          <w:p w14:paraId="254D5E93" w14:textId="04675E79" w:rsidR="001C4925" w:rsidRPr="00A80AB4" w:rsidRDefault="003657C6" w:rsidP="00E2123A">
            <w:pPr>
              <w:pStyle w:val="NoSpacing"/>
              <w:jc w:val="both"/>
              <w:rPr>
                <w:rFonts w:ascii="Arial Narrow" w:hAnsi="Arial Narrow" w:cs="Arial"/>
                <w:szCs w:val="22"/>
              </w:rPr>
            </w:pPr>
            <w:r>
              <w:rPr>
                <w:rFonts w:ascii="Arial Narrow" w:hAnsi="Arial Narrow" w:cs="Arial"/>
                <w:szCs w:val="22"/>
              </w:rPr>
              <w:t>Low CD ratio issue was taken up with the CEO of KMB Bank</w:t>
            </w:r>
          </w:p>
        </w:tc>
        <w:tc>
          <w:tcPr>
            <w:tcW w:w="2155" w:type="dxa"/>
            <w:tcBorders>
              <w:top w:val="single" w:sz="4" w:space="0" w:color="auto"/>
              <w:left w:val="single" w:sz="4" w:space="0" w:color="000000"/>
              <w:bottom w:val="single" w:sz="4" w:space="0" w:color="000000"/>
              <w:right w:val="single" w:sz="4" w:space="0" w:color="000000"/>
            </w:tcBorders>
            <w:shd w:val="clear" w:color="auto" w:fill="auto"/>
            <w:vAlign w:val="bottom"/>
          </w:tcPr>
          <w:p w14:paraId="2431F14A" w14:textId="75F0399F" w:rsidR="001C4925" w:rsidRPr="00A80AB4" w:rsidRDefault="00A5377F" w:rsidP="00E2123A">
            <w:pPr>
              <w:pStyle w:val="NoSpacing"/>
              <w:spacing w:line="480" w:lineRule="auto"/>
              <w:jc w:val="center"/>
              <w:rPr>
                <w:rFonts w:ascii="Arial Narrow" w:hAnsi="Arial Narrow" w:cs="Arial"/>
                <w:szCs w:val="22"/>
              </w:rPr>
            </w:pPr>
            <w:r>
              <w:rPr>
                <w:rFonts w:ascii="Arial Narrow" w:hAnsi="Arial Narrow" w:cs="Arial"/>
                <w:szCs w:val="22"/>
              </w:rPr>
              <w:t>1.51</w:t>
            </w:r>
          </w:p>
        </w:tc>
      </w:tr>
      <w:tr w:rsidR="00EB0984" w:rsidRPr="00A80AB4" w14:paraId="6655FD05" w14:textId="77777777" w:rsidTr="00AA1C24">
        <w:trPr>
          <w:trHeight w:val="127"/>
        </w:trPr>
        <w:tc>
          <w:tcPr>
            <w:tcW w:w="539" w:type="dxa"/>
            <w:tcBorders>
              <w:top w:val="single" w:sz="4" w:space="0" w:color="000000"/>
              <w:left w:val="single" w:sz="4" w:space="0" w:color="000000"/>
              <w:bottom w:val="single" w:sz="4" w:space="0" w:color="000000"/>
            </w:tcBorders>
            <w:shd w:val="clear" w:color="auto" w:fill="auto"/>
            <w:vAlign w:val="center"/>
          </w:tcPr>
          <w:p w14:paraId="171FD098" w14:textId="71F49D87" w:rsidR="00EB0984" w:rsidRPr="00A80AB4" w:rsidRDefault="00EB0984" w:rsidP="00B83EB4">
            <w:pPr>
              <w:pStyle w:val="NoSpacing"/>
              <w:jc w:val="center"/>
              <w:rPr>
                <w:rFonts w:ascii="Arial Narrow" w:hAnsi="Arial Narrow" w:cs="Arial"/>
                <w:szCs w:val="22"/>
              </w:rPr>
            </w:pPr>
            <w:r>
              <w:rPr>
                <w:rFonts w:ascii="Arial Narrow" w:hAnsi="Arial Narrow" w:cs="Arial"/>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920467" w14:textId="3E631D3C" w:rsidR="00EB0984" w:rsidRPr="00A80AB4" w:rsidRDefault="00EB0984" w:rsidP="00EB0984">
            <w:pPr>
              <w:pStyle w:val="NoSpacing"/>
              <w:jc w:val="both"/>
              <w:rPr>
                <w:rFonts w:ascii="Arial Narrow" w:hAnsi="Arial Narrow" w:cs="Arial"/>
                <w:szCs w:val="22"/>
              </w:rPr>
            </w:pPr>
            <w:proofErr w:type="spellStart"/>
            <w:r>
              <w:rPr>
                <w:rFonts w:ascii="Arial Narrow" w:hAnsi="Arial Narrow" w:cs="Arial"/>
                <w:szCs w:val="22"/>
              </w:rPr>
              <w:t>Esaf</w:t>
            </w:r>
            <w:proofErr w:type="spellEnd"/>
            <w:r>
              <w:rPr>
                <w:rFonts w:ascii="Arial Narrow" w:hAnsi="Arial Narrow" w:cs="Arial"/>
                <w:szCs w:val="22"/>
              </w:rPr>
              <w:t xml:space="preserve"> Small Finance Bank</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bottom"/>
          </w:tcPr>
          <w:p w14:paraId="0EBFAB34" w14:textId="6C4677DF" w:rsidR="00EB0984" w:rsidRPr="00A80AB4" w:rsidRDefault="00EB0984" w:rsidP="00EB0984">
            <w:pPr>
              <w:pStyle w:val="NoSpacing"/>
              <w:jc w:val="center"/>
              <w:rPr>
                <w:rFonts w:ascii="Arial Narrow" w:hAnsi="Arial Narrow" w:cs="Arial"/>
                <w:szCs w:val="22"/>
              </w:rPr>
            </w:pPr>
            <w:r>
              <w:rPr>
                <w:rFonts w:ascii="Arial Narrow" w:hAnsi="Arial Narrow" w:cs="Arial"/>
                <w:szCs w:val="22"/>
              </w:rPr>
              <w:t>2.20</w:t>
            </w:r>
          </w:p>
        </w:tc>
        <w:tc>
          <w:tcPr>
            <w:tcW w:w="3402" w:type="dxa"/>
            <w:tcBorders>
              <w:top w:val="single" w:sz="4" w:space="0" w:color="000000"/>
              <w:left w:val="single" w:sz="4" w:space="0" w:color="000000"/>
              <w:bottom w:val="single" w:sz="4" w:space="0" w:color="000000"/>
            </w:tcBorders>
            <w:shd w:val="clear" w:color="auto" w:fill="auto"/>
            <w:vAlign w:val="center"/>
          </w:tcPr>
          <w:p w14:paraId="6A179DD0" w14:textId="2F675026" w:rsidR="00EB0984" w:rsidRPr="00A80AB4" w:rsidRDefault="00EB0984" w:rsidP="00EB0984">
            <w:pPr>
              <w:pStyle w:val="NoSpacing"/>
              <w:jc w:val="both"/>
              <w:rPr>
                <w:rFonts w:ascii="Arial Narrow" w:hAnsi="Arial Narrow" w:cs="Arial"/>
                <w:szCs w:val="22"/>
              </w:rPr>
            </w:pPr>
            <w:r>
              <w:rPr>
                <w:rFonts w:ascii="Arial Narrow" w:hAnsi="Arial Narrow" w:cs="Arial"/>
                <w:szCs w:val="22"/>
              </w:rPr>
              <w:t xml:space="preserve"> New open Bank with one branch</w:t>
            </w:r>
          </w:p>
        </w:tc>
        <w:tc>
          <w:tcPr>
            <w:tcW w:w="2155" w:type="dxa"/>
            <w:tcBorders>
              <w:top w:val="single" w:sz="4" w:space="0" w:color="auto"/>
              <w:left w:val="single" w:sz="4" w:space="0" w:color="000000"/>
              <w:bottom w:val="single" w:sz="4" w:space="0" w:color="000000"/>
              <w:right w:val="single" w:sz="4" w:space="0" w:color="000000"/>
            </w:tcBorders>
            <w:shd w:val="clear" w:color="auto" w:fill="auto"/>
            <w:vAlign w:val="bottom"/>
          </w:tcPr>
          <w:p w14:paraId="270E300C" w14:textId="6745A65A" w:rsidR="00EB0984" w:rsidRPr="00A80AB4" w:rsidRDefault="0076135C" w:rsidP="00EB0984">
            <w:pPr>
              <w:pStyle w:val="NoSpacing"/>
              <w:jc w:val="center"/>
              <w:rPr>
                <w:rFonts w:ascii="Arial Narrow" w:hAnsi="Arial Narrow" w:cs="Arial"/>
                <w:szCs w:val="22"/>
              </w:rPr>
            </w:pPr>
            <w:r>
              <w:rPr>
                <w:rFonts w:ascii="Arial Narrow" w:hAnsi="Arial Narrow" w:cs="Arial"/>
                <w:szCs w:val="22"/>
              </w:rPr>
              <w:t>4.26</w:t>
            </w:r>
          </w:p>
        </w:tc>
      </w:tr>
      <w:tr w:rsidR="0076135C" w:rsidRPr="00A80AB4" w14:paraId="0403E4DB" w14:textId="77777777" w:rsidTr="00AA1C24">
        <w:trPr>
          <w:trHeight w:val="127"/>
        </w:trPr>
        <w:tc>
          <w:tcPr>
            <w:tcW w:w="539" w:type="dxa"/>
            <w:tcBorders>
              <w:top w:val="single" w:sz="4" w:space="0" w:color="000000"/>
              <w:left w:val="single" w:sz="4" w:space="0" w:color="000000"/>
              <w:bottom w:val="single" w:sz="4" w:space="0" w:color="000000"/>
            </w:tcBorders>
            <w:shd w:val="clear" w:color="auto" w:fill="auto"/>
            <w:vAlign w:val="center"/>
          </w:tcPr>
          <w:p w14:paraId="5FB05EA7" w14:textId="34FF2030" w:rsidR="0076135C" w:rsidRPr="00A80AB4" w:rsidRDefault="00B83EB4" w:rsidP="00B83EB4">
            <w:pPr>
              <w:pStyle w:val="NoSpacing"/>
              <w:jc w:val="center"/>
              <w:rPr>
                <w:rFonts w:ascii="Arial Narrow" w:hAnsi="Arial Narrow" w:cs="Arial"/>
                <w:szCs w:val="22"/>
              </w:rPr>
            </w:pPr>
            <w:r>
              <w:rPr>
                <w:rFonts w:ascii="Arial Narrow" w:hAnsi="Arial Narrow" w:cs="Arial"/>
                <w:szCs w:val="22"/>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2C095C" w14:textId="1F23434A" w:rsidR="0076135C" w:rsidRDefault="0076135C" w:rsidP="0076135C">
            <w:pPr>
              <w:pStyle w:val="NoSpacing"/>
              <w:jc w:val="both"/>
              <w:rPr>
                <w:rFonts w:ascii="Arial Narrow" w:hAnsi="Arial Narrow" w:cs="Arial"/>
                <w:szCs w:val="22"/>
              </w:rPr>
            </w:pPr>
            <w:r>
              <w:rPr>
                <w:rFonts w:ascii="Arial Narrow" w:hAnsi="Arial Narrow" w:cs="Arial"/>
                <w:szCs w:val="22"/>
              </w:rPr>
              <w:t>South Indian</w:t>
            </w:r>
            <w:r w:rsidRPr="00A80AB4">
              <w:rPr>
                <w:rFonts w:ascii="Arial Narrow" w:hAnsi="Arial Narrow" w:cs="Arial"/>
                <w:szCs w:val="22"/>
              </w:rPr>
              <w:t xml:space="preserve"> Bank</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bottom"/>
          </w:tcPr>
          <w:p w14:paraId="106FB5FD" w14:textId="5216C97F" w:rsidR="0076135C" w:rsidRDefault="0076135C" w:rsidP="0076135C">
            <w:pPr>
              <w:pStyle w:val="NoSpacing"/>
              <w:jc w:val="center"/>
              <w:rPr>
                <w:rFonts w:ascii="Arial Narrow" w:hAnsi="Arial Narrow" w:cs="Arial"/>
                <w:szCs w:val="22"/>
              </w:rPr>
            </w:pPr>
            <w:r>
              <w:rPr>
                <w:rFonts w:ascii="Arial Narrow" w:hAnsi="Arial Narrow" w:cs="Arial"/>
                <w:szCs w:val="22"/>
              </w:rPr>
              <w:t>4.03</w:t>
            </w:r>
          </w:p>
        </w:tc>
        <w:tc>
          <w:tcPr>
            <w:tcW w:w="3402" w:type="dxa"/>
            <w:tcBorders>
              <w:top w:val="single" w:sz="4" w:space="0" w:color="000000"/>
              <w:left w:val="single" w:sz="4" w:space="0" w:color="000000"/>
              <w:bottom w:val="single" w:sz="4" w:space="0" w:color="000000"/>
            </w:tcBorders>
            <w:shd w:val="clear" w:color="auto" w:fill="auto"/>
            <w:vAlign w:val="center"/>
          </w:tcPr>
          <w:p w14:paraId="28A55ACB" w14:textId="744EA7AB" w:rsidR="0076135C" w:rsidRDefault="0076135C" w:rsidP="0076135C">
            <w:pPr>
              <w:pStyle w:val="NoSpacing"/>
              <w:jc w:val="both"/>
              <w:rPr>
                <w:rFonts w:ascii="Arial Narrow" w:hAnsi="Arial Narrow" w:cs="Arial"/>
                <w:szCs w:val="22"/>
              </w:rPr>
            </w:pPr>
            <w:r w:rsidRPr="00A80AB4">
              <w:rPr>
                <w:rFonts w:ascii="Arial Narrow" w:hAnsi="Arial Narrow" w:cs="Arial"/>
                <w:szCs w:val="22"/>
              </w:rPr>
              <w:t>Submitted action</w:t>
            </w:r>
            <w:r>
              <w:rPr>
                <w:rFonts w:ascii="Arial Narrow" w:hAnsi="Arial Narrow" w:cs="Arial"/>
                <w:szCs w:val="22"/>
              </w:rPr>
              <w:t xml:space="preserve"> taken Report</w:t>
            </w:r>
            <w:r w:rsidRPr="00A80AB4">
              <w:rPr>
                <w:rFonts w:ascii="Arial Narrow" w:hAnsi="Arial Narrow" w:cs="Arial"/>
                <w:szCs w:val="22"/>
              </w:rPr>
              <w:t xml:space="preserve"> and strategies to extend more loans particularly in PSA </w:t>
            </w:r>
          </w:p>
        </w:tc>
        <w:tc>
          <w:tcPr>
            <w:tcW w:w="2155" w:type="dxa"/>
            <w:tcBorders>
              <w:top w:val="single" w:sz="4" w:space="0" w:color="auto"/>
              <w:left w:val="single" w:sz="4" w:space="0" w:color="000000"/>
              <w:bottom w:val="single" w:sz="4" w:space="0" w:color="000000"/>
              <w:right w:val="single" w:sz="4" w:space="0" w:color="000000"/>
            </w:tcBorders>
            <w:shd w:val="clear" w:color="auto" w:fill="auto"/>
            <w:vAlign w:val="bottom"/>
          </w:tcPr>
          <w:p w14:paraId="6A98D3D8" w14:textId="610053F2" w:rsidR="0076135C" w:rsidRDefault="0076135C" w:rsidP="0076135C">
            <w:pPr>
              <w:pStyle w:val="NoSpacing"/>
              <w:jc w:val="center"/>
              <w:rPr>
                <w:rFonts w:ascii="Arial Narrow" w:hAnsi="Arial Narrow" w:cs="Arial"/>
                <w:szCs w:val="22"/>
              </w:rPr>
            </w:pPr>
            <w:r>
              <w:rPr>
                <w:rFonts w:ascii="Arial Narrow" w:hAnsi="Arial Narrow" w:cs="Arial"/>
                <w:szCs w:val="22"/>
              </w:rPr>
              <w:t>5.28</w:t>
            </w:r>
          </w:p>
        </w:tc>
      </w:tr>
      <w:tr w:rsidR="00C00D59" w:rsidRPr="00A80AB4" w14:paraId="55629E7E" w14:textId="77777777" w:rsidTr="00AA1C24">
        <w:trPr>
          <w:trHeight w:val="127"/>
        </w:trPr>
        <w:tc>
          <w:tcPr>
            <w:tcW w:w="539" w:type="dxa"/>
            <w:tcBorders>
              <w:top w:val="single" w:sz="4" w:space="0" w:color="000000"/>
              <w:left w:val="single" w:sz="4" w:space="0" w:color="000000"/>
              <w:bottom w:val="single" w:sz="4" w:space="0" w:color="000000"/>
            </w:tcBorders>
            <w:shd w:val="clear" w:color="auto" w:fill="auto"/>
            <w:vAlign w:val="center"/>
          </w:tcPr>
          <w:p w14:paraId="1BACAB9D" w14:textId="3A82946D" w:rsidR="00C00D59" w:rsidRPr="00A80AB4" w:rsidRDefault="00B83EB4" w:rsidP="00B83EB4">
            <w:pPr>
              <w:pStyle w:val="NoSpacing"/>
              <w:jc w:val="center"/>
              <w:rPr>
                <w:rFonts w:ascii="Arial Narrow" w:hAnsi="Arial Narrow" w:cs="Arial"/>
                <w:szCs w:val="22"/>
              </w:rPr>
            </w:pPr>
            <w:r>
              <w:rPr>
                <w:rFonts w:ascii="Arial Narrow" w:hAnsi="Arial Narrow" w:cs="Arial"/>
                <w:szCs w:val="22"/>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4067E6" w14:textId="638C301F" w:rsidR="00C00D59" w:rsidRDefault="00C00D59" w:rsidP="00C00D59">
            <w:pPr>
              <w:pStyle w:val="NoSpacing"/>
              <w:jc w:val="both"/>
              <w:rPr>
                <w:rFonts w:ascii="Arial Narrow" w:hAnsi="Arial Narrow" w:cs="Arial"/>
                <w:szCs w:val="22"/>
              </w:rPr>
            </w:pPr>
            <w:r>
              <w:rPr>
                <w:rFonts w:ascii="Arial Narrow" w:hAnsi="Arial Narrow" w:cs="Arial"/>
                <w:szCs w:val="22"/>
              </w:rPr>
              <w:t>IDFC Bank</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bottom"/>
          </w:tcPr>
          <w:p w14:paraId="23DEAF6F" w14:textId="06250A07" w:rsidR="00C00D59" w:rsidRDefault="00C00D59" w:rsidP="00C00D59">
            <w:pPr>
              <w:pStyle w:val="NoSpacing"/>
              <w:jc w:val="center"/>
              <w:rPr>
                <w:rFonts w:ascii="Arial Narrow" w:hAnsi="Arial Narrow" w:cs="Arial"/>
                <w:szCs w:val="22"/>
              </w:rPr>
            </w:pPr>
            <w:r>
              <w:rPr>
                <w:rFonts w:ascii="Arial Narrow" w:hAnsi="Arial Narrow" w:cs="Arial"/>
                <w:szCs w:val="22"/>
              </w:rPr>
              <w:t>13.29</w:t>
            </w:r>
          </w:p>
        </w:tc>
        <w:tc>
          <w:tcPr>
            <w:tcW w:w="3402" w:type="dxa"/>
            <w:tcBorders>
              <w:top w:val="single" w:sz="4" w:space="0" w:color="000000"/>
              <w:left w:val="single" w:sz="4" w:space="0" w:color="000000"/>
              <w:bottom w:val="single" w:sz="4" w:space="0" w:color="000000"/>
            </w:tcBorders>
            <w:shd w:val="clear" w:color="auto" w:fill="auto"/>
            <w:vAlign w:val="center"/>
          </w:tcPr>
          <w:p w14:paraId="30FCF6BD" w14:textId="06E92F05" w:rsidR="00C00D59" w:rsidRDefault="00C00D59" w:rsidP="00C00D59">
            <w:pPr>
              <w:pStyle w:val="NoSpacing"/>
              <w:jc w:val="both"/>
              <w:rPr>
                <w:rFonts w:ascii="Arial Narrow" w:hAnsi="Arial Narrow" w:cs="Arial"/>
                <w:szCs w:val="22"/>
              </w:rPr>
            </w:pPr>
            <w:r w:rsidRPr="00A80AB4">
              <w:rPr>
                <w:rFonts w:ascii="Arial Narrow" w:hAnsi="Arial Narrow" w:cs="Arial"/>
                <w:szCs w:val="22"/>
              </w:rPr>
              <w:t>-do-</w:t>
            </w:r>
          </w:p>
        </w:tc>
        <w:tc>
          <w:tcPr>
            <w:tcW w:w="2155" w:type="dxa"/>
            <w:tcBorders>
              <w:top w:val="single" w:sz="4" w:space="0" w:color="auto"/>
              <w:left w:val="single" w:sz="4" w:space="0" w:color="000000"/>
              <w:bottom w:val="single" w:sz="4" w:space="0" w:color="000000"/>
              <w:right w:val="single" w:sz="4" w:space="0" w:color="000000"/>
            </w:tcBorders>
            <w:shd w:val="clear" w:color="auto" w:fill="auto"/>
            <w:vAlign w:val="bottom"/>
          </w:tcPr>
          <w:p w14:paraId="73927A16" w14:textId="2BDE59F0" w:rsidR="00C00D59" w:rsidRDefault="00C00D59" w:rsidP="00C00D59">
            <w:pPr>
              <w:pStyle w:val="NoSpacing"/>
              <w:jc w:val="center"/>
              <w:rPr>
                <w:rFonts w:ascii="Arial Narrow" w:hAnsi="Arial Narrow" w:cs="Arial"/>
                <w:szCs w:val="22"/>
              </w:rPr>
            </w:pPr>
            <w:r>
              <w:rPr>
                <w:rFonts w:ascii="Arial Narrow" w:hAnsi="Arial Narrow" w:cs="Arial"/>
                <w:szCs w:val="22"/>
              </w:rPr>
              <w:t>11.42</w:t>
            </w:r>
          </w:p>
        </w:tc>
      </w:tr>
      <w:tr w:rsidR="00C00D59" w:rsidRPr="00A80AB4" w14:paraId="2FC62BE4" w14:textId="77777777" w:rsidTr="00AA1C24">
        <w:trPr>
          <w:trHeight w:val="127"/>
        </w:trPr>
        <w:tc>
          <w:tcPr>
            <w:tcW w:w="539" w:type="dxa"/>
            <w:tcBorders>
              <w:top w:val="single" w:sz="4" w:space="0" w:color="000000"/>
              <w:left w:val="single" w:sz="4" w:space="0" w:color="000000"/>
              <w:bottom w:val="single" w:sz="4" w:space="0" w:color="000000"/>
            </w:tcBorders>
            <w:shd w:val="clear" w:color="auto" w:fill="auto"/>
            <w:vAlign w:val="center"/>
          </w:tcPr>
          <w:p w14:paraId="33CE1FFA" w14:textId="3E84DBE9" w:rsidR="00C00D59" w:rsidRPr="00A80AB4" w:rsidRDefault="00B83EB4" w:rsidP="00B83EB4">
            <w:pPr>
              <w:pStyle w:val="NoSpacing"/>
              <w:jc w:val="center"/>
              <w:rPr>
                <w:rFonts w:ascii="Arial Narrow" w:hAnsi="Arial Narrow" w:cs="Arial"/>
                <w:szCs w:val="22"/>
              </w:rPr>
            </w:pPr>
            <w:r>
              <w:rPr>
                <w:rFonts w:ascii="Arial Narrow" w:hAnsi="Arial Narrow" w:cs="Arial"/>
                <w:szCs w:val="22"/>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AD7B63" w14:textId="5F389B60" w:rsidR="00C00D59" w:rsidRDefault="00C00D59" w:rsidP="00C00D59">
            <w:pPr>
              <w:pStyle w:val="NoSpacing"/>
              <w:jc w:val="both"/>
              <w:rPr>
                <w:rFonts w:ascii="Arial Narrow" w:hAnsi="Arial Narrow" w:cs="Arial"/>
                <w:szCs w:val="22"/>
              </w:rPr>
            </w:pPr>
            <w:r>
              <w:rPr>
                <w:rFonts w:ascii="Arial Narrow" w:hAnsi="Arial Narrow" w:cs="Arial"/>
                <w:szCs w:val="22"/>
              </w:rPr>
              <w:t>Axis Bank</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bottom"/>
          </w:tcPr>
          <w:p w14:paraId="6B63439A" w14:textId="1F371A42" w:rsidR="00C00D59" w:rsidRDefault="00C00D59" w:rsidP="00C00D59">
            <w:pPr>
              <w:pStyle w:val="NoSpacing"/>
              <w:jc w:val="center"/>
              <w:rPr>
                <w:rFonts w:ascii="Arial Narrow" w:hAnsi="Arial Narrow" w:cs="Arial"/>
                <w:szCs w:val="22"/>
              </w:rPr>
            </w:pPr>
            <w:r>
              <w:rPr>
                <w:rFonts w:ascii="Arial Narrow" w:hAnsi="Arial Narrow" w:cs="Arial"/>
                <w:szCs w:val="22"/>
              </w:rPr>
              <w:t>22.18</w:t>
            </w:r>
          </w:p>
        </w:tc>
        <w:tc>
          <w:tcPr>
            <w:tcW w:w="3402" w:type="dxa"/>
            <w:tcBorders>
              <w:top w:val="single" w:sz="4" w:space="0" w:color="000000"/>
              <w:left w:val="single" w:sz="4" w:space="0" w:color="000000"/>
              <w:bottom w:val="single" w:sz="4" w:space="0" w:color="000000"/>
            </w:tcBorders>
            <w:shd w:val="clear" w:color="auto" w:fill="auto"/>
            <w:vAlign w:val="center"/>
          </w:tcPr>
          <w:p w14:paraId="5A256574" w14:textId="2A300227" w:rsidR="00C00D59" w:rsidRDefault="00C00D59" w:rsidP="00C00D59">
            <w:pPr>
              <w:pStyle w:val="NoSpacing"/>
              <w:jc w:val="center"/>
              <w:rPr>
                <w:rFonts w:ascii="Arial Narrow" w:hAnsi="Arial Narrow" w:cs="Arial"/>
                <w:szCs w:val="22"/>
              </w:rPr>
            </w:pPr>
            <w:r>
              <w:rPr>
                <w:rFonts w:ascii="Arial Narrow" w:hAnsi="Arial Narrow" w:cs="Arial"/>
                <w:szCs w:val="22"/>
              </w:rPr>
              <w:t>ATR yet to submit</w:t>
            </w:r>
          </w:p>
        </w:tc>
        <w:tc>
          <w:tcPr>
            <w:tcW w:w="2155" w:type="dxa"/>
            <w:tcBorders>
              <w:top w:val="single" w:sz="4" w:space="0" w:color="auto"/>
              <w:left w:val="single" w:sz="4" w:space="0" w:color="000000"/>
              <w:bottom w:val="single" w:sz="4" w:space="0" w:color="000000"/>
              <w:right w:val="single" w:sz="4" w:space="0" w:color="000000"/>
            </w:tcBorders>
            <w:shd w:val="clear" w:color="auto" w:fill="auto"/>
            <w:vAlign w:val="bottom"/>
          </w:tcPr>
          <w:p w14:paraId="67B1EC61" w14:textId="3F7A86A9" w:rsidR="00C00D59" w:rsidRDefault="00C00D59" w:rsidP="00C00D59">
            <w:pPr>
              <w:pStyle w:val="NoSpacing"/>
              <w:jc w:val="center"/>
              <w:rPr>
                <w:rFonts w:ascii="Arial Narrow" w:hAnsi="Arial Narrow" w:cs="Arial"/>
                <w:szCs w:val="22"/>
              </w:rPr>
            </w:pPr>
            <w:r>
              <w:rPr>
                <w:rFonts w:ascii="Arial Narrow" w:hAnsi="Arial Narrow" w:cs="Arial"/>
                <w:szCs w:val="22"/>
              </w:rPr>
              <w:t>15.32</w:t>
            </w:r>
          </w:p>
        </w:tc>
      </w:tr>
      <w:tr w:rsidR="00C00D59" w:rsidRPr="00A80AB4" w14:paraId="406E2795" w14:textId="77777777" w:rsidTr="00AA1C24">
        <w:trPr>
          <w:trHeight w:val="127"/>
        </w:trPr>
        <w:tc>
          <w:tcPr>
            <w:tcW w:w="539" w:type="dxa"/>
            <w:tcBorders>
              <w:top w:val="single" w:sz="4" w:space="0" w:color="000000"/>
              <w:left w:val="single" w:sz="4" w:space="0" w:color="000000"/>
              <w:bottom w:val="single" w:sz="4" w:space="0" w:color="000000"/>
            </w:tcBorders>
            <w:shd w:val="clear" w:color="auto" w:fill="auto"/>
            <w:vAlign w:val="center"/>
          </w:tcPr>
          <w:p w14:paraId="031F40B0" w14:textId="09F549F9" w:rsidR="00C00D59" w:rsidRPr="00A80AB4" w:rsidRDefault="00B83EB4" w:rsidP="00B83EB4">
            <w:pPr>
              <w:pStyle w:val="NoSpacing"/>
              <w:jc w:val="center"/>
              <w:rPr>
                <w:rFonts w:ascii="Arial Narrow" w:hAnsi="Arial Narrow" w:cs="Arial"/>
                <w:szCs w:val="22"/>
              </w:rPr>
            </w:pPr>
            <w:r>
              <w:rPr>
                <w:rFonts w:ascii="Arial Narrow" w:hAnsi="Arial Narrow" w:cs="Arial"/>
                <w:szCs w:val="22"/>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015C54" w14:textId="12C93633" w:rsidR="00C00D59" w:rsidRDefault="002F31C8" w:rsidP="00C00D59">
            <w:pPr>
              <w:pStyle w:val="NoSpacing"/>
              <w:jc w:val="both"/>
              <w:rPr>
                <w:rFonts w:ascii="Arial Narrow" w:hAnsi="Arial Narrow" w:cs="Arial"/>
                <w:szCs w:val="22"/>
              </w:rPr>
            </w:pPr>
            <w:r>
              <w:rPr>
                <w:rFonts w:ascii="Arial Narrow" w:hAnsi="Arial Narrow" w:cs="Arial"/>
                <w:szCs w:val="22"/>
              </w:rPr>
              <w:t>UCO Bank</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bottom"/>
          </w:tcPr>
          <w:p w14:paraId="0C3FEBCC" w14:textId="0A2D681F" w:rsidR="00C00D59" w:rsidRDefault="002F31C8" w:rsidP="00C00D59">
            <w:pPr>
              <w:pStyle w:val="NoSpacing"/>
              <w:jc w:val="center"/>
              <w:rPr>
                <w:rFonts w:ascii="Arial Narrow" w:hAnsi="Arial Narrow" w:cs="Arial"/>
                <w:szCs w:val="22"/>
              </w:rPr>
            </w:pPr>
            <w:r>
              <w:rPr>
                <w:rFonts w:ascii="Arial Narrow" w:hAnsi="Arial Narrow" w:cs="Arial"/>
                <w:szCs w:val="22"/>
              </w:rPr>
              <w:t>18.35</w:t>
            </w:r>
          </w:p>
        </w:tc>
        <w:tc>
          <w:tcPr>
            <w:tcW w:w="3402" w:type="dxa"/>
            <w:tcBorders>
              <w:top w:val="single" w:sz="4" w:space="0" w:color="000000"/>
              <w:left w:val="single" w:sz="4" w:space="0" w:color="000000"/>
              <w:bottom w:val="single" w:sz="4" w:space="0" w:color="000000"/>
            </w:tcBorders>
            <w:shd w:val="clear" w:color="auto" w:fill="auto"/>
            <w:vAlign w:val="center"/>
          </w:tcPr>
          <w:p w14:paraId="0B459D19" w14:textId="57F63FEA" w:rsidR="00C00D59" w:rsidRDefault="002F31C8" w:rsidP="00C00D59">
            <w:pPr>
              <w:pStyle w:val="NoSpacing"/>
              <w:jc w:val="center"/>
              <w:rPr>
                <w:rFonts w:ascii="Arial Narrow" w:hAnsi="Arial Narrow" w:cs="Arial"/>
                <w:szCs w:val="22"/>
              </w:rPr>
            </w:pPr>
            <w:r>
              <w:rPr>
                <w:rFonts w:ascii="Arial Narrow" w:hAnsi="Arial Narrow" w:cs="Arial"/>
                <w:szCs w:val="22"/>
              </w:rPr>
              <w:t>ATR yet to submit</w:t>
            </w:r>
          </w:p>
        </w:tc>
        <w:tc>
          <w:tcPr>
            <w:tcW w:w="2155" w:type="dxa"/>
            <w:tcBorders>
              <w:top w:val="single" w:sz="4" w:space="0" w:color="auto"/>
              <w:left w:val="single" w:sz="4" w:space="0" w:color="000000"/>
              <w:bottom w:val="single" w:sz="4" w:space="0" w:color="000000"/>
              <w:right w:val="single" w:sz="4" w:space="0" w:color="000000"/>
            </w:tcBorders>
            <w:shd w:val="clear" w:color="auto" w:fill="auto"/>
            <w:vAlign w:val="bottom"/>
          </w:tcPr>
          <w:p w14:paraId="08A86D1A" w14:textId="3EB3131A" w:rsidR="00C00D59" w:rsidRDefault="002F31C8" w:rsidP="00C00D59">
            <w:pPr>
              <w:pStyle w:val="NoSpacing"/>
              <w:jc w:val="center"/>
              <w:rPr>
                <w:rFonts w:ascii="Arial Narrow" w:hAnsi="Arial Narrow" w:cs="Arial"/>
                <w:szCs w:val="22"/>
              </w:rPr>
            </w:pPr>
            <w:r>
              <w:rPr>
                <w:rFonts w:ascii="Arial Narrow" w:hAnsi="Arial Narrow" w:cs="Arial"/>
                <w:szCs w:val="22"/>
              </w:rPr>
              <w:t>17.99</w:t>
            </w:r>
          </w:p>
        </w:tc>
      </w:tr>
      <w:tr w:rsidR="00C00D59" w:rsidRPr="00A80AB4" w14:paraId="728EA903" w14:textId="77777777" w:rsidTr="00AA1C24">
        <w:trPr>
          <w:trHeight w:val="127"/>
        </w:trPr>
        <w:tc>
          <w:tcPr>
            <w:tcW w:w="539" w:type="dxa"/>
            <w:tcBorders>
              <w:top w:val="single" w:sz="4" w:space="0" w:color="000000"/>
              <w:left w:val="single" w:sz="4" w:space="0" w:color="000000"/>
              <w:bottom w:val="single" w:sz="4" w:space="0" w:color="000000"/>
            </w:tcBorders>
            <w:shd w:val="clear" w:color="auto" w:fill="auto"/>
            <w:vAlign w:val="center"/>
          </w:tcPr>
          <w:p w14:paraId="77EE789A" w14:textId="22237E25" w:rsidR="00C00D59" w:rsidRPr="00A80AB4" w:rsidRDefault="00B83EB4" w:rsidP="00B83EB4">
            <w:pPr>
              <w:pStyle w:val="NoSpacing"/>
              <w:jc w:val="center"/>
              <w:rPr>
                <w:rFonts w:ascii="Arial Narrow" w:hAnsi="Arial Narrow" w:cs="Arial"/>
                <w:szCs w:val="22"/>
              </w:rPr>
            </w:pPr>
            <w:r>
              <w:rPr>
                <w:rFonts w:ascii="Arial Narrow" w:hAnsi="Arial Narrow" w:cs="Arial"/>
                <w:szCs w:val="22"/>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95B13F" w14:textId="4043F78A" w:rsidR="00C00D59" w:rsidRDefault="004F654C" w:rsidP="00C00D59">
            <w:pPr>
              <w:pStyle w:val="NoSpacing"/>
              <w:jc w:val="both"/>
              <w:rPr>
                <w:rFonts w:ascii="Arial Narrow" w:hAnsi="Arial Narrow" w:cs="Arial"/>
                <w:szCs w:val="22"/>
              </w:rPr>
            </w:pPr>
            <w:r>
              <w:rPr>
                <w:rFonts w:ascii="Arial Narrow" w:hAnsi="Arial Narrow" w:cs="Arial"/>
                <w:szCs w:val="22"/>
              </w:rPr>
              <w:t>Federal Bank</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bottom"/>
          </w:tcPr>
          <w:p w14:paraId="13BD76C3" w14:textId="38134F61" w:rsidR="00C00D59" w:rsidRDefault="004F654C" w:rsidP="00C00D59">
            <w:pPr>
              <w:pStyle w:val="NoSpacing"/>
              <w:jc w:val="center"/>
              <w:rPr>
                <w:rFonts w:ascii="Arial Narrow" w:hAnsi="Arial Narrow" w:cs="Arial"/>
                <w:szCs w:val="22"/>
              </w:rPr>
            </w:pPr>
            <w:r>
              <w:rPr>
                <w:rFonts w:ascii="Arial Narrow" w:hAnsi="Arial Narrow" w:cs="Arial"/>
                <w:szCs w:val="22"/>
              </w:rPr>
              <w:t>21.03</w:t>
            </w:r>
          </w:p>
        </w:tc>
        <w:tc>
          <w:tcPr>
            <w:tcW w:w="3402" w:type="dxa"/>
            <w:tcBorders>
              <w:top w:val="single" w:sz="4" w:space="0" w:color="000000"/>
              <w:left w:val="single" w:sz="4" w:space="0" w:color="000000"/>
              <w:bottom w:val="single" w:sz="4" w:space="0" w:color="000000"/>
            </w:tcBorders>
            <w:shd w:val="clear" w:color="auto" w:fill="auto"/>
            <w:vAlign w:val="center"/>
          </w:tcPr>
          <w:p w14:paraId="6681C525" w14:textId="3D171B9D" w:rsidR="00C00D59" w:rsidRDefault="004F654C" w:rsidP="00C00D59">
            <w:pPr>
              <w:pStyle w:val="NoSpacing"/>
              <w:jc w:val="center"/>
              <w:rPr>
                <w:rFonts w:ascii="Arial Narrow" w:hAnsi="Arial Narrow" w:cs="Arial"/>
                <w:szCs w:val="22"/>
              </w:rPr>
            </w:pPr>
            <w:r>
              <w:rPr>
                <w:rFonts w:ascii="Arial Narrow" w:hAnsi="Arial Narrow" w:cs="Arial"/>
                <w:szCs w:val="22"/>
              </w:rPr>
              <w:t>ATR yet to submit</w:t>
            </w:r>
          </w:p>
        </w:tc>
        <w:tc>
          <w:tcPr>
            <w:tcW w:w="2155" w:type="dxa"/>
            <w:tcBorders>
              <w:top w:val="single" w:sz="4" w:space="0" w:color="auto"/>
              <w:left w:val="single" w:sz="4" w:space="0" w:color="000000"/>
              <w:bottom w:val="single" w:sz="4" w:space="0" w:color="000000"/>
              <w:right w:val="single" w:sz="4" w:space="0" w:color="000000"/>
            </w:tcBorders>
            <w:shd w:val="clear" w:color="auto" w:fill="auto"/>
            <w:vAlign w:val="bottom"/>
          </w:tcPr>
          <w:p w14:paraId="1B750006" w14:textId="6C68E10F" w:rsidR="00C00D59" w:rsidRDefault="004F654C" w:rsidP="00C00D59">
            <w:pPr>
              <w:pStyle w:val="NoSpacing"/>
              <w:jc w:val="center"/>
              <w:rPr>
                <w:rFonts w:ascii="Arial Narrow" w:hAnsi="Arial Narrow" w:cs="Arial"/>
                <w:szCs w:val="22"/>
              </w:rPr>
            </w:pPr>
            <w:r>
              <w:rPr>
                <w:rFonts w:ascii="Arial Narrow" w:hAnsi="Arial Narrow" w:cs="Arial"/>
                <w:szCs w:val="22"/>
              </w:rPr>
              <w:t>20.30</w:t>
            </w:r>
          </w:p>
        </w:tc>
      </w:tr>
      <w:tr w:rsidR="00A33FB8" w:rsidRPr="00A80AB4" w14:paraId="59FF6A51" w14:textId="77777777" w:rsidTr="00AA1C24">
        <w:trPr>
          <w:trHeight w:val="127"/>
        </w:trPr>
        <w:tc>
          <w:tcPr>
            <w:tcW w:w="539" w:type="dxa"/>
            <w:tcBorders>
              <w:top w:val="single" w:sz="4" w:space="0" w:color="000000"/>
              <w:left w:val="single" w:sz="4" w:space="0" w:color="000000"/>
              <w:bottom w:val="single" w:sz="4" w:space="0" w:color="000000"/>
            </w:tcBorders>
            <w:shd w:val="clear" w:color="auto" w:fill="auto"/>
            <w:vAlign w:val="center"/>
          </w:tcPr>
          <w:p w14:paraId="4AEBFC6F" w14:textId="46AB1D1E" w:rsidR="00A33FB8" w:rsidRPr="00A80AB4" w:rsidRDefault="00B83EB4" w:rsidP="00B83EB4">
            <w:pPr>
              <w:pStyle w:val="NoSpacing"/>
              <w:jc w:val="center"/>
              <w:rPr>
                <w:rFonts w:ascii="Arial Narrow" w:hAnsi="Arial Narrow" w:cs="Arial"/>
                <w:szCs w:val="22"/>
              </w:rPr>
            </w:pPr>
            <w:r>
              <w:rPr>
                <w:rFonts w:ascii="Arial Narrow" w:hAnsi="Arial Narrow" w:cs="Arial"/>
                <w:szCs w:val="22"/>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401E91" w14:textId="6F3B323A" w:rsidR="00A33FB8" w:rsidRDefault="00C4324A" w:rsidP="00C00D59">
            <w:pPr>
              <w:pStyle w:val="NoSpacing"/>
              <w:jc w:val="both"/>
              <w:rPr>
                <w:rFonts w:ascii="Arial Narrow" w:hAnsi="Arial Narrow" w:cs="Arial"/>
                <w:szCs w:val="22"/>
              </w:rPr>
            </w:pPr>
            <w:r>
              <w:rPr>
                <w:rFonts w:ascii="Arial Narrow" w:hAnsi="Arial Narrow" w:cs="Arial"/>
                <w:szCs w:val="22"/>
              </w:rPr>
              <w:t>CBI</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bottom"/>
          </w:tcPr>
          <w:p w14:paraId="68E17E42" w14:textId="6D24BBAA" w:rsidR="00A33FB8" w:rsidRDefault="00C4324A" w:rsidP="00C00D59">
            <w:pPr>
              <w:pStyle w:val="NoSpacing"/>
              <w:jc w:val="center"/>
              <w:rPr>
                <w:rFonts w:ascii="Arial Narrow" w:hAnsi="Arial Narrow" w:cs="Arial"/>
                <w:szCs w:val="22"/>
              </w:rPr>
            </w:pPr>
            <w:r>
              <w:rPr>
                <w:rFonts w:ascii="Arial Narrow" w:hAnsi="Arial Narrow" w:cs="Arial"/>
                <w:szCs w:val="22"/>
              </w:rPr>
              <w:t>19.23</w:t>
            </w:r>
          </w:p>
        </w:tc>
        <w:tc>
          <w:tcPr>
            <w:tcW w:w="3402" w:type="dxa"/>
            <w:tcBorders>
              <w:top w:val="single" w:sz="4" w:space="0" w:color="000000"/>
              <w:left w:val="single" w:sz="4" w:space="0" w:color="000000"/>
              <w:bottom w:val="single" w:sz="4" w:space="0" w:color="000000"/>
            </w:tcBorders>
            <w:shd w:val="clear" w:color="auto" w:fill="auto"/>
            <w:vAlign w:val="center"/>
          </w:tcPr>
          <w:p w14:paraId="2DB5A529" w14:textId="3540667D" w:rsidR="00A33FB8" w:rsidRDefault="00C4324A" w:rsidP="00C00D59">
            <w:pPr>
              <w:pStyle w:val="NoSpacing"/>
              <w:jc w:val="center"/>
              <w:rPr>
                <w:rFonts w:ascii="Arial Narrow" w:hAnsi="Arial Narrow" w:cs="Arial"/>
                <w:szCs w:val="22"/>
              </w:rPr>
            </w:pPr>
            <w:r>
              <w:rPr>
                <w:rFonts w:ascii="Arial Narrow" w:hAnsi="Arial Narrow" w:cs="Arial"/>
                <w:szCs w:val="22"/>
              </w:rPr>
              <w:t>ATR yet to submit</w:t>
            </w:r>
          </w:p>
        </w:tc>
        <w:tc>
          <w:tcPr>
            <w:tcW w:w="2155" w:type="dxa"/>
            <w:tcBorders>
              <w:top w:val="single" w:sz="4" w:space="0" w:color="auto"/>
              <w:left w:val="single" w:sz="4" w:space="0" w:color="000000"/>
              <w:bottom w:val="single" w:sz="4" w:space="0" w:color="000000"/>
              <w:right w:val="single" w:sz="4" w:space="0" w:color="000000"/>
            </w:tcBorders>
            <w:shd w:val="clear" w:color="auto" w:fill="auto"/>
            <w:vAlign w:val="bottom"/>
          </w:tcPr>
          <w:p w14:paraId="2C8DE10D" w14:textId="7FCB4FDE" w:rsidR="00A33FB8" w:rsidRDefault="00C4324A" w:rsidP="00C00D59">
            <w:pPr>
              <w:pStyle w:val="NoSpacing"/>
              <w:jc w:val="center"/>
              <w:rPr>
                <w:rFonts w:ascii="Arial Narrow" w:hAnsi="Arial Narrow" w:cs="Arial"/>
                <w:szCs w:val="22"/>
              </w:rPr>
            </w:pPr>
            <w:r>
              <w:rPr>
                <w:rFonts w:ascii="Arial Narrow" w:hAnsi="Arial Narrow" w:cs="Arial"/>
                <w:szCs w:val="22"/>
              </w:rPr>
              <w:t>21.96</w:t>
            </w:r>
          </w:p>
        </w:tc>
      </w:tr>
      <w:tr w:rsidR="00A33FB8" w:rsidRPr="00A80AB4" w14:paraId="031A04AB" w14:textId="77777777" w:rsidTr="00AA1C24">
        <w:trPr>
          <w:trHeight w:val="127"/>
        </w:trPr>
        <w:tc>
          <w:tcPr>
            <w:tcW w:w="539" w:type="dxa"/>
            <w:tcBorders>
              <w:top w:val="single" w:sz="4" w:space="0" w:color="000000"/>
              <w:left w:val="single" w:sz="4" w:space="0" w:color="000000"/>
              <w:bottom w:val="single" w:sz="4" w:space="0" w:color="000000"/>
            </w:tcBorders>
            <w:shd w:val="clear" w:color="auto" w:fill="auto"/>
            <w:vAlign w:val="center"/>
          </w:tcPr>
          <w:p w14:paraId="7848C0F5" w14:textId="79E98311" w:rsidR="00A33FB8" w:rsidRPr="00A80AB4" w:rsidRDefault="00B83EB4" w:rsidP="00B83EB4">
            <w:pPr>
              <w:pStyle w:val="NoSpacing"/>
              <w:jc w:val="center"/>
              <w:rPr>
                <w:rFonts w:ascii="Arial Narrow" w:hAnsi="Arial Narrow" w:cs="Arial"/>
                <w:szCs w:val="22"/>
              </w:rPr>
            </w:pPr>
            <w:r>
              <w:rPr>
                <w:rFonts w:ascii="Arial Narrow" w:hAnsi="Arial Narrow" w:cs="Arial"/>
                <w:szCs w:val="22"/>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1F7FAD" w14:textId="5C4A023A" w:rsidR="00A33FB8" w:rsidRDefault="00013033" w:rsidP="00C00D59">
            <w:pPr>
              <w:pStyle w:val="NoSpacing"/>
              <w:jc w:val="both"/>
              <w:rPr>
                <w:rFonts w:ascii="Arial Narrow" w:hAnsi="Arial Narrow" w:cs="Arial"/>
                <w:szCs w:val="22"/>
              </w:rPr>
            </w:pPr>
            <w:r>
              <w:rPr>
                <w:rFonts w:ascii="Arial Narrow" w:hAnsi="Arial Narrow" w:cs="Arial"/>
                <w:szCs w:val="22"/>
              </w:rPr>
              <w:t>NESFB</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bottom"/>
          </w:tcPr>
          <w:p w14:paraId="4571CF50" w14:textId="16B6E67B" w:rsidR="00A33FB8" w:rsidRDefault="00013033" w:rsidP="00C00D59">
            <w:pPr>
              <w:pStyle w:val="NoSpacing"/>
              <w:jc w:val="center"/>
              <w:rPr>
                <w:rFonts w:ascii="Arial Narrow" w:hAnsi="Arial Narrow" w:cs="Arial"/>
                <w:szCs w:val="22"/>
              </w:rPr>
            </w:pPr>
            <w:r>
              <w:rPr>
                <w:rFonts w:ascii="Arial Narrow" w:hAnsi="Arial Narrow" w:cs="Arial"/>
                <w:szCs w:val="22"/>
              </w:rPr>
              <w:t>18.35</w:t>
            </w:r>
          </w:p>
        </w:tc>
        <w:tc>
          <w:tcPr>
            <w:tcW w:w="3402" w:type="dxa"/>
            <w:tcBorders>
              <w:top w:val="single" w:sz="4" w:space="0" w:color="000000"/>
              <w:left w:val="single" w:sz="4" w:space="0" w:color="000000"/>
              <w:bottom w:val="single" w:sz="4" w:space="0" w:color="000000"/>
            </w:tcBorders>
            <w:shd w:val="clear" w:color="auto" w:fill="auto"/>
            <w:vAlign w:val="center"/>
          </w:tcPr>
          <w:p w14:paraId="3A2B0422" w14:textId="01B4B6C2" w:rsidR="00A33FB8" w:rsidRDefault="00013033" w:rsidP="00C00D59">
            <w:pPr>
              <w:pStyle w:val="NoSpacing"/>
              <w:jc w:val="center"/>
              <w:rPr>
                <w:rFonts w:ascii="Arial Narrow" w:hAnsi="Arial Narrow" w:cs="Arial"/>
                <w:szCs w:val="22"/>
              </w:rPr>
            </w:pPr>
            <w:r>
              <w:rPr>
                <w:rFonts w:ascii="Arial Narrow" w:hAnsi="Arial Narrow" w:cs="Arial"/>
                <w:szCs w:val="22"/>
              </w:rPr>
              <w:t>ATR yet to submit</w:t>
            </w:r>
          </w:p>
        </w:tc>
        <w:tc>
          <w:tcPr>
            <w:tcW w:w="2155" w:type="dxa"/>
            <w:tcBorders>
              <w:top w:val="single" w:sz="4" w:space="0" w:color="auto"/>
              <w:left w:val="single" w:sz="4" w:space="0" w:color="000000"/>
              <w:bottom w:val="single" w:sz="4" w:space="0" w:color="000000"/>
              <w:right w:val="single" w:sz="4" w:space="0" w:color="000000"/>
            </w:tcBorders>
            <w:shd w:val="clear" w:color="auto" w:fill="auto"/>
            <w:vAlign w:val="bottom"/>
          </w:tcPr>
          <w:p w14:paraId="1F4A5E8D" w14:textId="6F7503DE" w:rsidR="00A33FB8" w:rsidRDefault="008B1265" w:rsidP="00C00D59">
            <w:pPr>
              <w:pStyle w:val="NoSpacing"/>
              <w:jc w:val="center"/>
              <w:rPr>
                <w:rFonts w:ascii="Arial Narrow" w:hAnsi="Arial Narrow" w:cs="Arial"/>
                <w:szCs w:val="22"/>
              </w:rPr>
            </w:pPr>
            <w:r>
              <w:rPr>
                <w:rFonts w:ascii="Arial Narrow" w:hAnsi="Arial Narrow" w:cs="Arial"/>
                <w:szCs w:val="22"/>
              </w:rPr>
              <w:t>22.39</w:t>
            </w:r>
          </w:p>
        </w:tc>
      </w:tr>
      <w:tr w:rsidR="00A33FB8" w:rsidRPr="00A80AB4" w14:paraId="14A2CBAE" w14:textId="77777777" w:rsidTr="00AA1C24">
        <w:trPr>
          <w:trHeight w:val="127"/>
        </w:trPr>
        <w:tc>
          <w:tcPr>
            <w:tcW w:w="539" w:type="dxa"/>
            <w:tcBorders>
              <w:top w:val="single" w:sz="4" w:space="0" w:color="000000"/>
              <w:left w:val="single" w:sz="4" w:space="0" w:color="000000"/>
              <w:bottom w:val="single" w:sz="4" w:space="0" w:color="000000"/>
            </w:tcBorders>
            <w:shd w:val="clear" w:color="auto" w:fill="auto"/>
            <w:vAlign w:val="center"/>
          </w:tcPr>
          <w:p w14:paraId="3ED8C0A9" w14:textId="18BD9BD1" w:rsidR="00A33FB8" w:rsidRPr="00A80AB4" w:rsidRDefault="00B83EB4" w:rsidP="00B83EB4">
            <w:pPr>
              <w:pStyle w:val="NoSpacing"/>
              <w:jc w:val="center"/>
              <w:rPr>
                <w:rFonts w:ascii="Arial Narrow" w:hAnsi="Arial Narrow" w:cs="Arial"/>
                <w:szCs w:val="22"/>
              </w:rPr>
            </w:pPr>
            <w:r>
              <w:rPr>
                <w:rFonts w:ascii="Arial Narrow" w:hAnsi="Arial Narrow" w:cs="Arial"/>
                <w:szCs w:val="22"/>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63F388" w14:textId="04326BBB" w:rsidR="00A33FB8" w:rsidRDefault="005D3501" w:rsidP="00C00D59">
            <w:pPr>
              <w:pStyle w:val="NoSpacing"/>
              <w:jc w:val="both"/>
              <w:rPr>
                <w:rFonts w:ascii="Arial Narrow" w:hAnsi="Arial Narrow" w:cs="Arial"/>
                <w:szCs w:val="22"/>
              </w:rPr>
            </w:pPr>
            <w:r>
              <w:rPr>
                <w:rFonts w:ascii="Arial Narrow" w:hAnsi="Arial Narrow" w:cs="Arial"/>
                <w:szCs w:val="22"/>
              </w:rPr>
              <w:t>UNION Bank</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bottom"/>
          </w:tcPr>
          <w:p w14:paraId="41825D9B" w14:textId="6B01A9FD" w:rsidR="00A33FB8" w:rsidRDefault="005D3501" w:rsidP="00C00D59">
            <w:pPr>
              <w:pStyle w:val="NoSpacing"/>
              <w:jc w:val="center"/>
              <w:rPr>
                <w:rFonts w:ascii="Arial Narrow" w:hAnsi="Arial Narrow" w:cs="Arial"/>
                <w:szCs w:val="22"/>
              </w:rPr>
            </w:pPr>
            <w:r>
              <w:rPr>
                <w:rFonts w:ascii="Arial Narrow" w:hAnsi="Arial Narrow" w:cs="Arial"/>
                <w:szCs w:val="22"/>
              </w:rPr>
              <w:t>19.83</w:t>
            </w:r>
          </w:p>
        </w:tc>
        <w:tc>
          <w:tcPr>
            <w:tcW w:w="3402" w:type="dxa"/>
            <w:tcBorders>
              <w:top w:val="single" w:sz="4" w:space="0" w:color="000000"/>
              <w:left w:val="single" w:sz="4" w:space="0" w:color="000000"/>
              <w:bottom w:val="single" w:sz="4" w:space="0" w:color="000000"/>
            </w:tcBorders>
            <w:shd w:val="clear" w:color="auto" w:fill="auto"/>
            <w:vAlign w:val="center"/>
          </w:tcPr>
          <w:p w14:paraId="414DDBCD" w14:textId="39E33304" w:rsidR="00A33FB8" w:rsidRDefault="005D3501" w:rsidP="00C00D59">
            <w:pPr>
              <w:pStyle w:val="NoSpacing"/>
              <w:jc w:val="center"/>
              <w:rPr>
                <w:rFonts w:ascii="Arial Narrow" w:hAnsi="Arial Narrow" w:cs="Arial"/>
                <w:szCs w:val="22"/>
              </w:rPr>
            </w:pPr>
            <w:r>
              <w:rPr>
                <w:rFonts w:ascii="Arial Narrow" w:hAnsi="Arial Narrow" w:cs="Arial"/>
                <w:szCs w:val="22"/>
              </w:rPr>
              <w:t>ATR yet to submit</w:t>
            </w:r>
          </w:p>
        </w:tc>
        <w:tc>
          <w:tcPr>
            <w:tcW w:w="2155" w:type="dxa"/>
            <w:tcBorders>
              <w:top w:val="single" w:sz="4" w:space="0" w:color="auto"/>
              <w:left w:val="single" w:sz="4" w:space="0" w:color="000000"/>
              <w:bottom w:val="single" w:sz="4" w:space="0" w:color="000000"/>
              <w:right w:val="single" w:sz="4" w:space="0" w:color="000000"/>
            </w:tcBorders>
            <w:shd w:val="clear" w:color="auto" w:fill="auto"/>
            <w:vAlign w:val="bottom"/>
          </w:tcPr>
          <w:p w14:paraId="62F60ECD" w14:textId="77CF7CEF" w:rsidR="00A33FB8" w:rsidRDefault="005D3501" w:rsidP="00C00D59">
            <w:pPr>
              <w:pStyle w:val="NoSpacing"/>
              <w:jc w:val="center"/>
              <w:rPr>
                <w:rFonts w:ascii="Arial Narrow" w:hAnsi="Arial Narrow" w:cs="Arial"/>
                <w:szCs w:val="22"/>
              </w:rPr>
            </w:pPr>
            <w:r>
              <w:rPr>
                <w:rFonts w:ascii="Arial Narrow" w:hAnsi="Arial Narrow" w:cs="Arial"/>
                <w:szCs w:val="22"/>
              </w:rPr>
              <w:t>22.73</w:t>
            </w:r>
          </w:p>
        </w:tc>
      </w:tr>
      <w:tr w:rsidR="009E7438" w:rsidRPr="00A80AB4" w14:paraId="09BD7E83" w14:textId="77777777" w:rsidTr="00AA1C24">
        <w:trPr>
          <w:trHeight w:val="127"/>
        </w:trPr>
        <w:tc>
          <w:tcPr>
            <w:tcW w:w="539" w:type="dxa"/>
            <w:tcBorders>
              <w:top w:val="single" w:sz="4" w:space="0" w:color="000000"/>
              <w:left w:val="single" w:sz="4" w:space="0" w:color="000000"/>
              <w:bottom w:val="single" w:sz="4" w:space="0" w:color="000000"/>
            </w:tcBorders>
            <w:shd w:val="clear" w:color="auto" w:fill="auto"/>
            <w:vAlign w:val="center"/>
          </w:tcPr>
          <w:p w14:paraId="4FDFDCD1" w14:textId="12114EFA" w:rsidR="009E7438" w:rsidRPr="00A80AB4" w:rsidRDefault="00B83EB4" w:rsidP="00B83EB4">
            <w:pPr>
              <w:pStyle w:val="NoSpacing"/>
              <w:jc w:val="center"/>
              <w:rPr>
                <w:rFonts w:ascii="Arial Narrow" w:hAnsi="Arial Narrow" w:cs="Arial"/>
                <w:szCs w:val="22"/>
              </w:rPr>
            </w:pPr>
            <w:r>
              <w:rPr>
                <w:rFonts w:ascii="Arial Narrow" w:hAnsi="Arial Narrow" w:cs="Arial"/>
                <w:szCs w:val="22"/>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272D0B" w14:textId="74C61F4A" w:rsidR="009E7438" w:rsidRDefault="005D3501" w:rsidP="00C00D59">
            <w:pPr>
              <w:pStyle w:val="NoSpacing"/>
              <w:jc w:val="both"/>
              <w:rPr>
                <w:rFonts w:ascii="Arial Narrow" w:hAnsi="Arial Narrow" w:cs="Arial"/>
                <w:szCs w:val="22"/>
              </w:rPr>
            </w:pPr>
            <w:r>
              <w:rPr>
                <w:rFonts w:ascii="Arial Narrow" w:hAnsi="Arial Narrow" w:cs="Arial"/>
                <w:szCs w:val="22"/>
              </w:rPr>
              <w:t>IOB</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bottom"/>
          </w:tcPr>
          <w:p w14:paraId="2BF7E726" w14:textId="75D7E4A7" w:rsidR="009E7438" w:rsidRDefault="005D3501" w:rsidP="00C00D59">
            <w:pPr>
              <w:pStyle w:val="NoSpacing"/>
              <w:jc w:val="center"/>
              <w:rPr>
                <w:rFonts w:ascii="Arial Narrow" w:hAnsi="Arial Narrow" w:cs="Arial"/>
                <w:szCs w:val="22"/>
              </w:rPr>
            </w:pPr>
            <w:r>
              <w:rPr>
                <w:rFonts w:ascii="Arial Narrow" w:hAnsi="Arial Narrow" w:cs="Arial"/>
                <w:szCs w:val="22"/>
              </w:rPr>
              <w:t>23.27</w:t>
            </w:r>
          </w:p>
        </w:tc>
        <w:tc>
          <w:tcPr>
            <w:tcW w:w="3402" w:type="dxa"/>
            <w:tcBorders>
              <w:top w:val="single" w:sz="4" w:space="0" w:color="000000"/>
              <w:left w:val="single" w:sz="4" w:space="0" w:color="000000"/>
              <w:bottom w:val="single" w:sz="4" w:space="0" w:color="000000"/>
            </w:tcBorders>
            <w:shd w:val="clear" w:color="auto" w:fill="auto"/>
            <w:vAlign w:val="center"/>
          </w:tcPr>
          <w:p w14:paraId="606B62B6" w14:textId="766BD972" w:rsidR="009E7438" w:rsidRDefault="005D3501" w:rsidP="00C00D59">
            <w:pPr>
              <w:pStyle w:val="NoSpacing"/>
              <w:jc w:val="center"/>
              <w:rPr>
                <w:rFonts w:ascii="Arial Narrow" w:hAnsi="Arial Narrow" w:cs="Arial"/>
                <w:szCs w:val="22"/>
              </w:rPr>
            </w:pPr>
            <w:r>
              <w:rPr>
                <w:rFonts w:ascii="Arial Narrow" w:hAnsi="Arial Narrow" w:cs="Arial"/>
                <w:szCs w:val="22"/>
              </w:rPr>
              <w:t>ATR yet to submit</w:t>
            </w:r>
          </w:p>
        </w:tc>
        <w:tc>
          <w:tcPr>
            <w:tcW w:w="2155" w:type="dxa"/>
            <w:tcBorders>
              <w:top w:val="single" w:sz="4" w:space="0" w:color="auto"/>
              <w:left w:val="single" w:sz="4" w:space="0" w:color="000000"/>
              <w:bottom w:val="single" w:sz="4" w:space="0" w:color="000000"/>
              <w:right w:val="single" w:sz="4" w:space="0" w:color="000000"/>
            </w:tcBorders>
            <w:shd w:val="clear" w:color="auto" w:fill="auto"/>
            <w:vAlign w:val="bottom"/>
          </w:tcPr>
          <w:p w14:paraId="12B6CC04" w14:textId="3A38B26F" w:rsidR="009E7438" w:rsidRDefault="005D3501" w:rsidP="00C00D59">
            <w:pPr>
              <w:pStyle w:val="NoSpacing"/>
              <w:jc w:val="center"/>
              <w:rPr>
                <w:rFonts w:ascii="Arial Narrow" w:hAnsi="Arial Narrow" w:cs="Arial"/>
                <w:szCs w:val="22"/>
              </w:rPr>
            </w:pPr>
            <w:r>
              <w:rPr>
                <w:rFonts w:ascii="Arial Narrow" w:hAnsi="Arial Narrow" w:cs="Arial"/>
                <w:szCs w:val="22"/>
              </w:rPr>
              <w:t>22.73</w:t>
            </w:r>
          </w:p>
        </w:tc>
      </w:tr>
      <w:bookmarkEnd w:id="3"/>
    </w:tbl>
    <w:p w14:paraId="5C8CA11A" w14:textId="77777777" w:rsidR="00282F64" w:rsidRDefault="00282F64" w:rsidP="00AA1C24">
      <w:pPr>
        <w:pStyle w:val="NoSpacing"/>
        <w:jc w:val="both"/>
        <w:rPr>
          <w:rFonts w:ascii="Arial Narrow" w:hAnsi="Arial Narrow" w:cs="Arial"/>
          <w:b/>
          <w:bCs/>
          <w:u w:val="single"/>
        </w:rPr>
      </w:pPr>
    </w:p>
    <w:p w14:paraId="6D394493" w14:textId="57797861" w:rsidR="00B83EB4" w:rsidRDefault="00B83EB4" w:rsidP="00AA1C24">
      <w:pPr>
        <w:pStyle w:val="NoSpacing"/>
        <w:jc w:val="both"/>
        <w:rPr>
          <w:rFonts w:ascii="Arial Narrow" w:hAnsi="Arial Narrow" w:cs="Arial"/>
          <w:b/>
          <w:bCs/>
          <w:highlight w:val="yellow"/>
          <w:u w:val="single"/>
        </w:rPr>
      </w:pPr>
    </w:p>
    <w:p w14:paraId="6A0BFBD3" w14:textId="77777777" w:rsidR="003A226F" w:rsidRDefault="003A226F" w:rsidP="00AA1C24">
      <w:pPr>
        <w:pStyle w:val="NoSpacing"/>
        <w:jc w:val="both"/>
        <w:rPr>
          <w:rFonts w:ascii="Arial Narrow" w:hAnsi="Arial Narrow" w:cs="Arial"/>
          <w:b/>
          <w:bCs/>
          <w:highlight w:val="yellow"/>
          <w:u w:val="single"/>
        </w:rPr>
      </w:pPr>
    </w:p>
    <w:p w14:paraId="6E1B7C42" w14:textId="797E6B49" w:rsidR="003A226F" w:rsidRDefault="003A226F" w:rsidP="00AA1C24">
      <w:pPr>
        <w:pStyle w:val="NoSpacing"/>
        <w:jc w:val="both"/>
        <w:rPr>
          <w:rFonts w:ascii="Arial Narrow" w:hAnsi="Arial Narrow" w:cs="Arial"/>
          <w:b/>
          <w:bCs/>
          <w:highlight w:val="yellow"/>
          <w:u w:val="single"/>
        </w:rPr>
      </w:pPr>
    </w:p>
    <w:p w14:paraId="01E6D1AD" w14:textId="0F067A98" w:rsidR="003A226F" w:rsidRDefault="003A226F" w:rsidP="00AA1C24">
      <w:pPr>
        <w:pStyle w:val="NoSpacing"/>
        <w:jc w:val="both"/>
        <w:rPr>
          <w:rFonts w:ascii="Arial Narrow" w:hAnsi="Arial Narrow" w:cs="Arial"/>
          <w:b/>
          <w:bCs/>
          <w:highlight w:val="yellow"/>
          <w:u w:val="single"/>
        </w:rPr>
      </w:pPr>
    </w:p>
    <w:p w14:paraId="0699DB29" w14:textId="77777777" w:rsidR="003A226F" w:rsidRDefault="003A226F" w:rsidP="00AA1C24">
      <w:pPr>
        <w:pStyle w:val="NoSpacing"/>
        <w:jc w:val="both"/>
        <w:rPr>
          <w:rFonts w:ascii="Arial Narrow" w:hAnsi="Arial Narrow" w:cs="Arial"/>
          <w:b/>
          <w:bCs/>
          <w:highlight w:val="yellow"/>
          <w:u w:val="single"/>
        </w:rPr>
      </w:pPr>
    </w:p>
    <w:p w14:paraId="3BD768BC" w14:textId="77777777" w:rsidR="00306E37" w:rsidRDefault="00306E37" w:rsidP="00AA1C24">
      <w:pPr>
        <w:pStyle w:val="NoSpacing"/>
        <w:jc w:val="both"/>
        <w:rPr>
          <w:rFonts w:ascii="Arial Narrow" w:hAnsi="Arial Narrow" w:cs="Arial"/>
          <w:b/>
          <w:bCs/>
          <w:highlight w:val="yellow"/>
          <w:u w:val="single"/>
        </w:rPr>
      </w:pPr>
    </w:p>
    <w:p w14:paraId="031102A1" w14:textId="51D9BE53" w:rsidR="00AA1C24" w:rsidRPr="00F00B12" w:rsidRDefault="00AA1C24" w:rsidP="00AA1C24">
      <w:pPr>
        <w:pStyle w:val="NoSpacing"/>
        <w:jc w:val="both"/>
        <w:rPr>
          <w:rFonts w:ascii="Arial Narrow" w:hAnsi="Arial Narrow" w:cs="Arial"/>
          <w:b/>
          <w:bCs/>
          <w:u w:val="single"/>
        </w:rPr>
      </w:pPr>
      <w:r w:rsidRPr="00F00B12">
        <w:rPr>
          <w:rFonts w:ascii="Arial Narrow" w:hAnsi="Arial Narrow" w:cs="Arial"/>
          <w:b/>
          <w:bCs/>
          <w:u w:val="single"/>
        </w:rPr>
        <w:t>CD Ratio-Review of District with less than 40% and Working of Special Sub-Committee of DCC</w:t>
      </w:r>
    </w:p>
    <w:p w14:paraId="3E9E91DC" w14:textId="77777777" w:rsidR="00AA1C24" w:rsidRPr="00F00B12" w:rsidRDefault="00AA1C24" w:rsidP="00AA1C24">
      <w:pPr>
        <w:pStyle w:val="NoSpacing"/>
        <w:jc w:val="both"/>
        <w:rPr>
          <w:rFonts w:ascii="Arial Narrow" w:hAnsi="Arial Narrow" w:cs="Arial"/>
          <w:b/>
          <w:bCs/>
          <w:u w:val="single"/>
        </w:rPr>
      </w:pPr>
    </w:p>
    <w:p w14:paraId="644E87AE" w14:textId="5ECDDC1D" w:rsidR="00AA1C24" w:rsidRPr="00F00B12" w:rsidRDefault="00AA1C24" w:rsidP="00AA1C24">
      <w:pPr>
        <w:pStyle w:val="NoSpacing"/>
        <w:jc w:val="both"/>
        <w:rPr>
          <w:rFonts w:ascii="Arial Narrow" w:hAnsi="Arial Narrow" w:cs="Arial"/>
        </w:rPr>
      </w:pPr>
      <w:r w:rsidRPr="00F00B12">
        <w:rPr>
          <w:rFonts w:ascii="Arial Narrow" w:hAnsi="Arial Narrow" w:cs="Arial"/>
        </w:rPr>
        <w:t>There are</w:t>
      </w:r>
      <w:r w:rsidR="00423E4E" w:rsidRPr="00F00B12">
        <w:rPr>
          <w:rFonts w:ascii="Arial Narrow" w:hAnsi="Arial Narrow" w:cs="Arial"/>
        </w:rPr>
        <w:t xml:space="preserve"> Six</w:t>
      </w:r>
      <w:r w:rsidRPr="00F00B12">
        <w:rPr>
          <w:rFonts w:ascii="Arial Narrow" w:hAnsi="Arial Narrow" w:cs="Arial"/>
        </w:rPr>
        <w:t xml:space="preserve"> districts</w:t>
      </w:r>
      <w:r w:rsidR="00B74225" w:rsidRPr="00F00B12">
        <w:rPr>
          <w:rFonts w:ascii="Arial Narrow" w:hAnsi="Arial Narrow" w:cs="Arial"/>
        </w:rPr>
        <w:t xml:space="preserve"> (East </w:t>
      </w:r>
      <w:proofErr w:type="spellStart"/>
      <w:r w:rsidR="00B74225" w:rsidRPr="00F00B12">
        <w:rPr>
          <w:rFonts w:ascii="Arial Narrow" w:hAnsi="Arial Narrow" w:cs="Arial"/>
        </w:rPr>
        <w:t>Jaintia</w:t>
      </w:r>
      <w:proofErr w:type="spellEnd"/>
      <w:r w:rsidR="00B74225" w:rsidRPr="00F00B12">
        <w:rPr>
          <w:rFonts w:ascii="Arial Narrow" w:hAnsi="Arial Narrow" w:cs="Arial"/>
        </w:rPr>
        <w:t xml:space="preserve">, East Khasi, South West Khasi, West </w:t>
      </w:r>
      <w:proofErr w:type="spellStart"/>
      <w:r w:rsidR="00B74225" w:rsidRPr="00F00B12">
        <w:rPr>
          <w:rFonts w:ascii="Arial Narrow" w:hAnsi="Arial Narrow" w:cs="Arial"/>
        </w:rPr>
        <w:t>Jaintia</w:t>
      </w:r>
      <w:proofErr w:type="spellEnd"/>
      <w:r w:rsidR="00B74225" w:rsidRPr="00F00B12">
        <w:rPr>
          <w:rFonts w:ascii="Arial Narrow" w:hAnsi="Arial Narrow" w:cs="Arial"/>
        </w:rPr>
        <w:t xml:space="preserve"> &amp; West Khasi Hills</w:t>
      </w:r>
      <w:r w:rsidR="00423E4E" w:rsidRPr="00F00B12">
        <w:rPr>
          <w:rFonts w:ascii="Arial Narrow" w:hAnsi="Arial Narrow" w:cs="Arial"/>
        </w:rPr>
        <w:t xml:space="preserve"> and Eastern West Khasi Hills</w:t>
      </w:r>
      <w:r w:rsidR="00B74225" w:rsidRPr="00F00B12">
        <w:rPr>
          <w:rFonts w:ascii="Arial Narrow" w:hAnsi="Arial Narrow" w:cs="Arial"/>
        </w:rPr>
        <w:t>)</w:t>
      </w:r>
      <w:r w:rsidRPr="00F00B12">
        <w:rPr>
          <w:rFonts w:ascii="Arial Narrow" w:hAnsi="Arial Narrow" w:cs="Arial"/>
        </w:rPr>
        <w:t xml:space="preserve"> with C.D. Ratio below </w:t>
      </w:r>
      <w:r w:rsidRPr="00F00B12">
        <w:rPr>
          <w:rFonts w:ascii="Arial Narrow" w:hAnsi="Arial Narrow" w:cs="Arial"/>
          <w:b/>
          <w:bCs/>
        </w:rPr>
        <w:t>40%</w:t>
      </w:r>
      <w:r w:rsidRPr="00F00B12">
        <w:rPr>
          <w:rFonts w:ascii="Arial Narrow" w:hAnsi="Arial Narrow" w:cs="Arial"/>
        </w:rPr>
        <w:t xml:space="preserve"> as on </w:t>
      </w:r>
      <w:r w:rsidRPr="00F00B12">
        <w:rPr>
          <w:rFonts w:ascii="Arial Narrow" w:hAnsi="Arial Narrow" w:cs="Arial"/>
          <w:b/>
          <w:bCs/>
        </w:rPr>
        <w:t>3</w:t>
      </w:r>
      <w:r w:rsidR="00423E4E" w:rsidRPr="00F00B12">
        <w:rPr>
          <w:rFonts w:ascii="Arial Narrow" w:hAnsi="Arial Narrow" w:cs="Arial"/>
          <w:b/>
          <w:bCs/>
        </w:rPr>
        <w:t>0</w:t>
      </w:r>
      <w:r w:rsidR="00423E4E" w:rsidRPr="00F00B12">
        <w:rPr>
          <w:rFonts w:ascii="Arial Narrow" w:hAnsi="Arial Narrow" w:cs="Arial"/>
          <w:b/>
          <w:bCs/>
          <w:vertAlign w:val="superscript"/>
        </w:rPr>
        <w:t>th</w:t>
      </w:r>
      <w:r w:rsidR="00423E4E" w:rsidRPr="00F00B12">
        <w:rPr>
          <w:rFonts w:ascii="Arial Narrow" w:hAnsi="Arial Narrow" w:cs="Arial"/>
          <w:b/>
          <w:bCs/>
        </w:rPr>
        <w:t xml:space="preserve"> </w:t>
      </w:r>
      <w:r w:rsidR="00FD411C" w:rsidRPr="00F00B12">
        <w:rPr>
          <w:rFonts w:ascii="Arial Narrow" w:hAnsi="Arial Narrow" w:cs="Arial"/>
          <w:b/>
          <w:bCs/>
        </w:rPr>
        <w:t>September</w:t>
      </w:r>
      <w:r w:rsidR="00423E4E" w:rsidRPr="00F00B12">
        <w:rPr>
          <w:rFonts w:ascii="Arial Narrow" w:hAnsi="Arial Narrow" w:cs="Arial"/>
          <w:b/>
          <w:bCs/>
        </w:rPr>
        <w:t xml:space="preserve"> 2022</w:t>
      </w:r>
      <w:r w:rsidR="00CC0A31" w:rsidRPr="00F00B12">
        <w:rPr>
          <w:rFonts w:ascii="Arial Narrow" w:hAnsi="Arial Narrow" w:cs="Arial"/>
        </w:rPr>
        <w:t>. LDMs</w:t>
      </w:r>
      <w:r w:rsidRPr="00F00B12">
        <w:rPr>
          <w:rFonts w:ascii="Arial Narrow" w:hAnsi="Arial Narrow" w:cs="Arial"/>
        </w:rPr>
        <w:t xml:space="preserve"> </w:t>
      </w:r>
      <w:r w:rsidR="007D409A" w:rsidRPr="00F00B12">
        <w:rPr>
          <w:rFonts w:ascii="Arial Narrow" w:hAnsi="Arial Narrow" w:cs="Arial"/>
        </w:rPr>
        <w:t>have confirmed having conducted Special Sub-committee</w:t>
      </w:r>
      <w:r w:rsidRPr="00F00B12">
        <w:rPr>
          <w:rFonts w:ascii="Arial Narrow" w:hAnsi="Arial Narrow" w:cs="Arial"/>
        </w:rPr>
        <w:t xml:space="preserve"> meeting</w:t>
      </w:r>
      <w:r w:rsidR="007D409A" w:rsidRPr="00F00B12">
        <w:rPr>
          <w:rFonts w:ascii="Arial Narrow" w:hAnsi="Arial Narrow" w:cs="Arial"/>
        </w:rPr>
        <w:t>s</w:t>
      </w:r>
      <w:r w:rsidRPr="00F00B12">
        <w:rPr>
          <w:rFonts w:ascii="Arial Narrow" w:hAnsi="Arial Narrow" w:cs="Arial"/>
        </w:rPr>
        <w:t xml:space="preserve"> to improve the CD</w:t>
      </w:r>
      <w:r w:rsidR="00CC0A31" w:rsidRPr="00F00B12">
        <w:rPr>
          <w:rFonts w:ascii="Arial Narrow" w:hAnsi="Arial Narrow" w:cs="Arial"/>
        </w:rPr>
        <w:t xml:space="preserve"> ratio</w:t>
      </w:r>
      <w:r w:rsidR="007D409A" w:rsidRPr="00F00B12">
        <w:rPr>
          <w:rFonts w:ascii="Arial Narrow" w:hAnsi="Arial Narrow" w:cs="Arial"/>
        </w:rPr>
        <w:t>.</w:t>
      </w:r>
      <w:r w:rsidRPr="00F00B12">
        <w:rPr>
          <w:rFonts w:ascii="Arial Narrow" w:hAnsi="Arial Narrow" w:cs="Arial"/>
        </w:rPr>
        <w:t xml:space="preserve"> </w:t>
      </w:r>
      <w:r w:rsidR="0018267D" w:rsidRPr="00F00B12">
        <w:rPr>
          <w:rFonts w:ascii="Arial Narrow" w:hAnsi="Arial Narrow" w:cs="Arial"/>
        </w:rPr>
        <w:t xml:space="preserve"> (Details in Page</w:t>
      </w:r>
      <w:r w:rsidR="00812FCF" w:rsidRPr="00F00B12">
        <w:rPr>
          <w:rFonts w:ascii="Arial Narrow" w:hAnsi="Arial Narrow" w:cs="Arial"/>
        </w:rPr>
        <w:t>1</w:t>
      </w:r>
      <w:r w:rsidR="002C1179" w:rsidRPr="00F00B12">
        <w:rPr>
          <w:rFonts w:ascii="Arial Narrow" w:hAnsi="Arial Narrow" w:cs="Arial"/>
        </w:rPr>
        <w:t>5</w:t>
      </w:r>
      <w:r w:rsidR="0018267D" w:rsidRPr="00F00B12">
        <w:rPr>
          <w:rFonts w:ascii="Arial Narrow" w:hAnsi="Arial Narrow" w:cs="Arial"/>
        </w:rPr>
        <w:t>)</w:t>
      </w:r>
    </w:p>
    <w:p w14:paraId="33B7F820" w14:textId="77777777" w:rsidR="00AA1C24" w:rsidRPr="00F00B12" w:rsidRDefault="00AA1C24" w:rsidP="00E2123A">
      <w:pPr>
        <w:pStyle w:val="NoSpacing"/>
        <w:jc w:val="both"/>
        <w:rPr>
          <w:rFonts w:ascii="Arial Narrow" w:hAnsi="Arial Narrow" w:cs="Arial"/>
        </w:rPr>
      </w:pPr>
    </w:p>
    <w:p w14:paraId="33B6BC44" w14:textId="0F895B94" w:rsidR="00824957" w:rsidRPr="004840B9" w:rsidRDefault="00D62753" w:rsidP="00E2123A">
      <w:pPr>
        <w:pStyle w:val="NoSpacing"/>
        <w:jc w:val="both"/>
        <w:rPr>
          <w:rFonts w:ascii="Arial Narrow" w:hAnsi="Arial Narrow" w:cs="Arial"/>
          <w:b/>
          <w:bCs/>
          <w:u w:val="single"/>
        </w:rPr>
      </w:pPr>
      <w:r w:rsidRPr="008C1231">
        <w:rPr>
          <w:rFonts w:ascii="Arial Narrow" w:hAnsi="Arial Narrow" w:cs="Arial"/>
          <w:b/>
          <w:bCs/>
          <w:u w:val="single"/>
        </w:rPr>
        <w:t>Priority Sector Advances</w:t>
      </w:r>
      <w:r w:rsidR="00AA4465" w:rsidRPr="008C1231">
        <w:rPr>
          <w:rFonts w:ascii="Arial Narrow" w:eastAsia="Gungsuh" w:hAnsi="Arial Narrow" w:cs="Arial"/>
          <w:b/>
          <w:bCs/>
          <w:szCs w:val="22"/>
          <w:u w:val="single"/>
          <w:lang w:eastAsia="ar-SA"/>
        </w:rPr>
        <w:t xml:space="preserve"> as on 3</w:t>
      </w:r>
      <w:r w:rsidR="000F04BB" w:rsidRPr="008C1231">
        <w:rPr>
          <w:rFonts w:ascii="Arial Narrow" w:eastAsia="Gungsuh" w:hAnsi="Arial Narrow" w:cs="Arial"/>
          <w:b/>
          <w:bCs/>
          <w:szCs w:val="22"/>
          <w:u w:val="single"/>
          <w:lang w:eastAsia="ar-SA"/>
        </w:rPr>
        <w:t>0-</w:t>
      </w:r>
      <w:r w:rsidR="00837BC7" w:rsidRPr="008C1231">
        <w:rPr>
          <w:rFonts w:ascii="Arial Narrow" w:eastAsia="Gungsuh" w:hAnsi="Arial Narrow" w:cs="Arial"/>
          <w:b/>
          <w:bCs/>
          <w:szCs w:val="22"/>
          <w:u w:val="single"/>
          <w:lang w:eastAsia="ar-SA"/>
        </w:rPr>
        <w:t>09</w:t>
      </w:r>
      <w:r w:rsidR="000F04BB" w:rsidRPr="008C1231">
        <w:rPr>
          <w:rFonts w:ascii="Arial Narrow" w:eastAsia="Gungsuh" w:hAnsi="Arial Narrow" w:cs="Arial"/>
          <w:b/>
          <w:bCs/>
          <w:szCs w:val="22"/>
          <w:u w:val="single"/>
          <w:lang w:eastAsia="ar-SA"/>
        </w:rPr>
        <w:t>-2022</w:t>
      </w:r>
      <w:r w:rsidR="00AA4465" w:rsidRPr="008C1231">
        <w:rPr>
          <w:rFonts w:ascii="Arial Narrow" w:eastAsia="Gungsuh" w:hAnsi="Arial Narrow" w:cs="Arial"/>
          <w:b/>
          <w:bCs/>
          <w:szCs w:val="22"/>
          <w:lang w:eastAsia="ar-SA"/>
        </w:rPr>
        <w:t>:</w:t>
      </w:r>
      <w:r w:rsidR="00AA4465" w:rsidRPr="004840B9">
        <w:rPr>
          <w:rFonts w:ascii="Arial Narrow" w:eastAsia="Gungsuh" w:hAnsi="Arial Narrow" w:cs="Arial"/>
          <w:b/>
          <w:bCs/>
          <w:szCs w:val="22"/>
          <w:lang w:eastAsia="ar-SA"/>
        </w:rPr>
        <w:t xml:space="preserve">          </w:t>
      </w:r>
    </w:p>
    <w:p w14:paraId="07F10DDF" w14:textId="77777777" w:rsidR="00AB6058" w:rsidRPr="004840B9" w:rsidRDefault="00AB6058" w:rsidP="00E2123A">
      <w:pPr>
        <w:pStyle w:val="NoSpacing"/>
        <w:jc w:val="both"/>
        <w:rPr>
          <w:rFonts w:ascii="Arial Narrow" w:hAnsi="Arial Narrow" w:cs="Arial"/>
          <w:b/>
          <w:bCs/>
          <w:u w:val="single"/>
        </w:rPr>
      </w:pPr>
    </w:p>
    <w:p w14:paraId="046151FA" w14:textId="181B78C9" w:rsidR="00811233" w:rsidRPr="0094205A" w:rsidRDefault="00D62753" w:rsidP="00F25A0C">
      <w:pPr>
        <w:jc w:val="both"/>
        <w:rPr>
          <w:rFonts w:ascii="Arial Narrow" w:hAnsi="Arial Narrow" w:cs="Arial"/>
        </w:rPr>
      </w:pPr>
      <w:r w:rsidRPr="004840B9">
        <w:rPr>
          <w:rFonts w:ascii="Arial Narrow" w:hAnsi="Arial Narrow" w:cs="Arial"/>
        </w:rPr>
        <w:t xml:space="preserve">The </w:t>
      </w:r>
      <w:r w:rsidR="007E46CF" w:rsidRPr="004840B9">
        <w:rPr>
          <w:rFonts w:ascii="Arial Narrow" w:hAnsi="Arial Narrow" w:cs="Arial"/>
        </w:rPr>
        <w:t xml:space="preserve">total </w:t>
      </w:r>
      <w:r w:rsidRPr="004840B9">
        <w:rPr>
          <w:rFonts w:ascii="Arial Narrow" w:hAnsi="Arial Narrow" w:cs="Arial"/>
        </w:rPr>
        <w:t xml:space="preserve">Priority Sector Advances </w:t>
      </w:r>
      <w:r w:rsidR="00E92273" w:rsidRPr="004840B9">
        <w:rPr>
          <w:rFonts w:ascii="Arial Narrow" w:hAnsi="Arial Narrow" w:cs="Arial"/>
        </w:rPr>
        <w:t xml:space="preserve">is </w:t>
      </w:r>
      <w:r w:rsidRPr="004840B9">
        <w:rPr>
          <w:rFonts w:ascii="Arial Narrow" w:hAnsi="Arial Narrow" w:cs="Arial"/>
        </w:rPr>
        <w:t xml:space="preserve">at </w:t>
      </w:r>
      <w:r w:rsidRPr="004840B9">
        <w:rPr>
          <w:rFonts w:ascii="Arial Narrow" w:eastAsia="Gungsuh" w:hAnsi="Arial" w:cs="Arial"/>
          <w:b/>
        </w:rPr>
        <w:t>₹</w:t>
      </w:r>
      <w:r w:rsidR="00E92273" w:rsidRPr="004840B9">
        <w:rPr>
          <w:rFonts w:ascii="Arial Narrow" w:eastAsia="Gungsuh" w:hAnsi="Arial" w:cs="Arial"/>
          <w:b/>
        </w:rPr>
        <w:t>.</w:t>
      </w:r>
      <w:r w:rsidR="000141E7" w:rsidRPr="004840B9">
        <w:rPr>
          <w:rFonts w:ascii="Arial Narrow" w:eastAsia="Gungsuh" w:hAnsi="Arial" w:cs="Arial"/>
          <w:b/>
        </w:rPr>
        <w:t>6</w:t>
      </w:r>
      <w:r w:rsidR="00E831FD">
        <w:rPr>
          <w:rFonts w:ascii="Arial Narrow" w:eastAsia="Gungsuh" w:hAnsi="Arial" w:cs="Arial"/>
          <w:b/>
        </w:rPr>
        <w:t>889.43</w:t>
      </w:r>
      <w:r w:rsidR="00F25A0C" w:rsidRPr="004840B9">
        <w:rPr>
          <w:rFonts w:ascii="Calibri" w:hAnsi="Calibri" w:cs="Calibri"/>
          <w:b/>
          <w:bCs/>
          <w:color w:val="000000"/>
          <w:sz w:val="22"/>
          <w:szCs w:val="22"/>
        </w:rPr>
        <w:t xml:space="preserve"> </w:t>
      </w:r>
      <w:r w:rsidRPr="004840B9">
        <w:rPr>
          <w:rFonts w:ascii="Arial Narrow" w:hAnsi="Arial Narrow" w:cs="Arial"/>
          <w:color w:val="000000"/>
        </w:rPr>
        <w:t xml:space="preserve">Crores against the </w:t>
      </w:r>
      <w:r w:rsidR="00604AC6" w:rsidRPr="004840B9">
        <w:rPr>
          <w:rFonts w:ascii="Arial Narrow" w:hAnsi="Arial Narrow" w:cs="Arial"/>
          <w:color w:val="000000"/>
        </w:rPr>
        <w:t>t</w:t>
      </w:r>
      <w:r w:rsidRPr="004840B9">
        <w:rPr>
          <w:rFonts w:ascii="Arial Narrow" w:hAnsi="Arial Narrow" w:cs="Arial"/>
          <w:color w:val="000000"/>
        </w:rPr>
        <w:t xml:space="preserve">otal </w:t>
      </w:r>
      <w:r w:rsidRPr="0094205A">
        <w:rPr>
          <w:rFonts w:ascii="Arial Narrow" w:hAnsi="Arial Narrow" w:cs="Arial"/>
          <w:color w:val="000000"/>
        </w:rPr>
        <w:t>Advance of</w:t>
      </w:r>
      <w:r w:rsidR="00E2123A" w:rsidRPr="0094205A">
        <w:rPr>
          <w:rFonts w:ascii="Arial Narrow" w:hAnsi="Arial Narrow" w:cs="Arial"/>
          <w:color w:val="000000"/>
        </w:rPr>
        <w:t xml:space="preserve"> </w:t>
      </w:r>
      <w:r w:rsidRPr="0094205A">
        <w:rPr>
          <w:rFonts w:ascii="Arial Narrow" w:eastAsia="Gungsuh" w:hAnsi="Arial" w:cs="Arial"/>
          <w:bCs/>
        </w:rPr>
        <w:t>₹</w:t>
      </w:r>
      <w:r w:rsidR="00BA4607" w:rsidRPr="0094205A">
        <w:rPr>
          <w:rFonts w:ascii="Arial Narrow" w:eastAsia="Gungsuh" w:hAnsi="Arial" w:cs="Arial"/>
          <w:bCs/>
        </w:rPr>
        <w:t>.</w:t>
      </w:r>
      <w:r w:rsidR="000141E7" w:rsidRPr="0094205A">
        <w:rPr>
          <w:rFonts w:ascii="Arial Narrow" w:eastAsia="Gungsuh" w:hAnsi="Arial" w:cs="Arial"/>
          <w:bCs/>
        </w:rPr>
        <w:t>1</w:t>
      </w:r>
      <w:r w:rsidR="00E831FD" w:rsidRPr="0094205A">
        <w:rPr>
          <w:rFonts w:ascii="Arial Narrow" w:eastAsia="Gungsuh" w:hAnsi="Arial" w:cs="Arial"/>
          <w:bCs/>
        </w:rPr>
        <w:t>5121.68</w:t>
      </w:r>
      <w:r w:rsidR="00F25A0C" w:rsidRPr="0094205A">
        <w:rPr>
          <w:rFonts w:ascii="Calibri" w:hAnsi="Calibri" w:cs="Calibri"/>
          <w:color w:val="000000"/>
          <w:sz w:val="22"/>
          <w:szCs w:val="22"/>
        </w:rPr>
        <w:t xml:space="preserve"> </w:t>
      </w:r>
      <w:r w:rsidRPr="0094205A">
        <w:rPr>
          <w:rFonts w:ascii="Arial Narrow" w:hAnsi="Arial Narrow" w:cs="Arial"/>
          <w:bCs/>
          <w:color w:val="000000"/>
        </w:rPr>
        <w:t>Crores</w:t>
      </w:r>
      <w:r w:rsidR="00604AC6" w:rsidRPr="0094205A">
        <w:rPr>
          <w:rFonts w:ascii="Arial Narrow" w:hAnsi="Arial Narrow" w:cs="Arial"/>
          <w:bCs/>
          <w:color w:val="000000"/>
        </w:rPr>
        <w:t xml:space="preserve"> </w:t>
      </w:r>
      <w:r w:rsidR="00E2123A" w:rsidRPr="0094205A">
        <w:rPr>
          <w:rFonts w:ascii="Arial Narrow" w:hAnsi="Arial Narrow" w:cs="Arial"/>
          <w:bCs/>
          <w:color w:val="000000"/>
        </w:rPr>
        <w:t>constitut</w:t>
      </w:r>
      <w:r w:rsidR="00931E53" w:rsidRPr="0094205A">
        <w:rPr>
          <w:rFonts w:ascii="Arial Narrow" w:hAnsi="Arial Narrow" w:cs="Arial"/>
          <w:bCs/>
          <w:color w:val="000000"/>
        </w:rPr>
        <w:t>ing</w:t>
      </w:r>
      <w:r w:rsidR="00604AC6" w:rsidRPr="0094205A">
        <w:rPr>
          <w:rFonts w:ascii="Arial Narrow" w:hAnsi="Arial Narrow" w:cs="Arial"/>
          <w:bCs/>
          <w:color w:val="000000"/>
        </w:rPr>
        <w:t xml:space="preserve"> </w:t>
      </w:r>
      <w:r w:rsidR="00604AC6" w:rsidRPr="0094205A">
        <w:rPr>
          <w:rFonts w:ascii="Arial Narrow" w:hAnsi="Arial Narrow" w:cs="Arial"/>
          <w:b/>
          <w:color w:val="000000"/>
        </w:rPr>
        <w:t>4</w:t>
      </w:r>
      <w:r w:rsidR="000141E7" w:rsidRPr="0094205A">
        <w:rPr>
          <w:rFonts w:ascii="Arial Narrow" w:hAnsi="Arial Narrow" w:cs="Arial"/>
          <w:b/>
          <w:color w:val="000000"/>
        </w:rPr>
        <w:t>5.</w:t>
      </w:r>
      <w:r w:rsidR="00E831FD" w:rsidRPr="0094205A">
        <w:rPr>
          <w:rFonts w:ascii="Arial Narrow" w:hAnsi="Arial Narrow" w:cs="Arial"/>
          <w:b/>
          <w:color w:val="000000"/>
        </w:rPr>
        <w:t>56</w:t>
      </w:r>
      <w:r w:rsidR="00604AC6" w:rsidRPr="0094205A">
        <w:rPr>
          <w:rFonts w:ascii="Arial Narrow" w:hAnsi="Arial Narrow" w:cs="Arial"/>
          <w:b/>
          <w:color w:val="000000"/>
        </w:rPr>
        <w:t>%</w:t>
      </w:r>
      <w:r w:rsidR="00604AC6" w:rsidRPr="0094205A">
        <w:rPr>
          <w:rFonts w:ascii="Arial Narrow" w:hAnsi="Arial Narrow" w:cs="Arial"/>
          <w:bCs/>
          <w:color w:val="000000"/>
        </w:rPr>
        <w:t xml:space="preserve"> during the quarter</w:t>
      </w:r>
      <w:r w:rsidRPr="0094205A">
        <w:rPr>
          <w:rFonts w:ascii="Arial Narrow" w:hAnsi="Arial Narrow" w:cs="Arial"/>
        </w:rPr>
        <w:t xml:space="preserve"> and is well above the benchmark of </w:t>
      </w:r>
      <w:r w:rsidRPr="0094205A">
        <w:rPr>
          <w:rFonts w:ascii="Arial Narrow" w:hAnsi="Arial Narrow" w:cs="Arial"/>
          <w:b/>
          <w:bCs/>
        </w:rPr>
        <w:t>40%</w:t>
      </w:r>
      <w:r w:rsidRPr="0094205A">
        <w:rPr>
          <w:rFonts w:ascii="Arial Narrow" w:hAnsi="Arial Narrow" w:cs="Arial"/>
        </w:rPr>
        <w:t xml:space="preserve"> set by RBI. Bank</w:t>
      </w:r>
      <w:r w:rsidR="00E2123A" w:rsidRPr="0094205A">
        <w:rPr>
          <w:rFonts w:ascii="Arial Narrow" w:hAnsi="Arial Narrow" w:cs="Arial"/>
        </w:rPr>
        <w:t xml:space="preserve"> </w:t>
      </w:r>
      <w:r w:rsidRPr="0094205A">
        <w:rPr>
          <w:rFonts w:ascii="Arial Narrow" w:hAnsi="Arial Narrow" w:cs="Arial"/>
        </w:rPr>
        <w:t xml:space="preserve">wise position given in </w:t>
      </w:r>
      <w:r w:rsidRPr="0094205A">
        <w:rPr>
          <w:rFonts w:ascii="Arial Narrow" w:hAnsi="Arial Narrow" w:cs="Arial"/>
          <w:b/>
          <w:bCs/>
        </w:rPr>
        <w:t xml:space="preserve">page no </w:t>
      </w:r>
      <w:r w:rsidR="00741691" w:rsidRPr="0094205A">
        <w:rPr>
          <w:rFonts w:ascii="Arial Narrow" w:hAnsi="Arial Narrow" w:cs="Arial"/>
          <w:b/>
          <w:bCs/>
        </w:rPr>
        <w:t>1</w:t>
      </w:r>
      <w:r w:rsidR="004840B9" w:rsidRPr="0094205A">
        <w:rPr>
          <w:rFonts w:ascii="Arial Narrow" w:hAnsi="Arial Narrow" w:cs="Arial"/>
          <w:b/>
          <w:bCs/>
        </w:rPr>
        <w:t>6-17</w:t>
      </w:r>
      <w:r w:rsidR="00E2123A" w:rsidRPr="0094205A">
        <w:rPr>
          <w:rFonts w:ascii="Arial Narrow" w:hAnsi="Arial Narrow" w:cs="Arial"/>
          <w:b/>
          <w:bCs/>
        </w:rPr>
        <w:t>.</w:t>
      </w:r>
    </w:p>
    <w:p w14:paraId="24928C0F" w14:textId="77777777" w:rsidR="00960975" w:rsidRPr="0094205A" w:rsidRDefault="00960975" w:rsidP="00E2123A">
      <w:pPr>
        <w:pStyle w:val="NoSpacing"/>
        <w:jc w:val="both"/>
        <w:rPr>
          <w:rFonts w:ascii="Arial Narrow" w:hAnsi="Arial Narrow" w:cs="Arial"/>
        </w:rPr>
      </w:pPr>
    </w:p>
    <w:p w14:paraId="2513E3AF" w14:textId="3191F594" w:rsidR="00960975" w:rsidRPr="0094205A" w:rsidRDefault="00960975" w:rsidP="00A852E5">
      <w:pPr>
        <w:jc w:val="both"/>
        <w:rPr>
          <w:rFonts w:ascii="Arial Narrow" w:hAnsi="Arial Narrow"/>
          <w:b/>
        </w:rPr>
      </w:pPr>
      <w:r w:rsidRPr="0094205A">
        <w:rPr>
          <w:rFonts w:ascii="Arial Narrow" w:hAnsi="Arial Narrow" w:cs="Arial"/>
        </w:rPr>
        <w:t xml:space="preserve">Agriculture outstanding advances as on </w:t>
      </w:r>
      <w:r w:rsidR="006F46F2" w:rsidRPr="0094205A">
        <w:rPr>
          <w:rFonts w:ascii="Arial Narrow" w:hAnsi="Arial Narrow" w:cs="Arial"/>
        </w:rPr>
        <w:t xml:space="preserve">September </w:t>
      </w:r>
      <w:r w:rsidR="004044A9" w:rsidRPr="0094205A">
        <w:rPr>
          <w:rFonts w:ascii="Arial Narrow" w:hAnsi="Arial Narrow" w:cs="Arial"/>
        </w:rPr>
        <w:t>2022 quarter</w:t>
      </w:r>
      <w:r w:rsidR="00F508F5" w:rsidRPr="0094205A">
        <w:rPr>
          <w:rFonts w:ascii="Arial Narrow" w:hAnsi="Arial Narrow" w:cs="Arial"/>
        </w:rPr>
        <w:t xml:space="preserve"> </w:t>
      </w:r>
      <w:r w:rsidRPr="0094205A">
        <w:rPr>
          <w:rFonts w:ascii="Arial Narrow" w:hAnsi="Arial Narrow" w:cs="Arial"/>
        </w:rPr>
        <w:t xml:space="preserve">is </w:t>
      </w:r>
      <w:r w:rsidRPr="0094205A">
        <w:rPr>
          <w:rFonts w:ascii="Arial Narrow" w:hAnsi="Arial" w:cs="Arial"/>
          <w:b/>
          <w:bCs/>
        </w:rPr>
        <w:t>₹</w:t>
      </w:r>
      <w:r w:rsidR="00A852E5" w:rsidRPr="0094205A">
        <w:rPr>
          <w:rFonts w:ascii="Arial Narrow" w:hAnsi="Arial" w:cs="Arial"/>
          <w:b/>
          <w:bCs/>
        </w:rPr>
        <w:t>.</w:t>
      </w:r>
      <w:r w:rsidR="00A852E5" w:rsidRPr="0094205A">
        <w:rPr>
          <w:rFonts w:ascii="Calibri" w:hAnsi="Calibri" w:cs="Calibri"/>
          <w:b/>
          <w:bCs/>
          <w:color w:val="000000"/>
          <w:sz w:val="22"/>
          <w:szCs w:val="22"/>
        </w:rPr>
        <w:t>2</w:t>
      </w:r>
      <w:r w:rsidR="004044A9" w:rsidRPr="0094205A">
        <w:rPr>
          <w:rFonts w:ascii="Calibri" w:hAnsi="Calibri" w:cs="Calibri"/>
          <w:b/>
          <w:bCs/>
          <w:color w:val="000000"/>
          <w:sz w:val="22"/>
          <w:szCs w:val="22"/>
        </w:rPr>
        <w:t>9</w:t>
      </w:r>
      <w:r w:rsidR="006F46F2" w:rsidRPr="0094205A">
        <w:rPr>
          <w:rFonts w:ascii="Calibri" w:hAnsi="Calibri" w:cs="Calibri"/>
          <w:b/>
          <w:bCs/>
          <w:color w:val="000000"/>
          <w:sz w:val="22"/>
          <w:szCs w:val="22"/>
        </w:rPr>
        <w:t>47.66</w:t>
      </w:r>
      <w:r w:rsidR="00E2123A" w:rsidRPr="0094205A">
        <w:rPr>
          <w:rFonts w:ascii="Arial Narrow" w:hAnsi="Arial Narrow" w:cs="Arial"/>
          <w:b/>
          <w:bCs/>
          <w:color w:val="000000"/>
        </w:rPr>
        <w:t xml:space="preserve"> </w:t>
      </w:r>
      <w:r w:rsidRPr="0094205A">
        <w:rPr>
          <w:rFonts w:ascii="Arial Narrow" w:hAnsi="Arial Narrow" w:cs="Arial"/>
          <w:b/>
          <w:bCs/>
          <w:color w:val="000000"/>
        </w:rPr>
        <w:t>Crores</w:t>
      </w:r>
      <w:r w:rsidRPr="0094205A">
        <w:rPr>
          <w:rFonts w:ascii="Arial Narrow" w:hAnsi="Arial Narrow" w:cs="Arial"/>
        </w:rPr>
        <w:t xml:space="preserve"> against the total advance of </w:t>
      </w:r>
      <w:bookmarkStart w:id="4" w:name="_Hlk63686007"/>
      <w:r w:rsidR="004044A9" w:rsidRPr="0094205A">
        <w:rPr>
          <w:rFonts w:ascii="Arial Narrow" w:hAnsi="Arial Narrow" w:cs="Arial"/>
        </w:rPr>
        <w:t xml:space="preserve">  </w:t>
      </w:r>
      <w:r w:rsidR="00A852E5" w:rsidRPr="0094205A">
        <w:rPr>
          <w:rFonts w:ascii="Arial Narrow" w:eastAsia="Gungsuh" w:hAnsi="Arial" w:cs="Arial"/>
          <w:bCs/>
        </w:rPr>
        <w:t>₹</w:t>
      </w:r>
      <w:r w:rsidR="00A852E5" w:rsidRPr="0094205A">
        <w:rPr>
          <w:rFonts w:ascii="Arial Narrow" w:eastAsia="Gungsuh" w:hAnsi="Arial" w:cs="Arial"/>
          <w:bCs/>
        </w:rPr>
        <w:t>.</w:t>
      </w:r>
      <w:r w:rsidR="004044A9" w:rsidRPr="0094205A">
        <w:rPr>
          <w:rFonts w:ascii="Arial Narrow" w:eastAsia="Gungsuh" w:hAnsi="Arial" w:cs="Arial"/>
          <w:bCs/>
        </w:rPr>
        <w:t>1</w:t>
      </w:r>
      <w:r w:rsidR="006F46F2" w:rsidRPr="0094205A">
        <w:rPr>
          <w:rFonts w:ascii="Arial Narrow" w:eastAsia="Gungsuh" w:hAnsi="Arial" w:cs="Arial"/>
          <w:bCs/>
        </w:rPr>
        <w:t>5121.68</w:t>
      </w:r>
      <w:r w:rsidR="004044A9" w:rsidRPr="0094205A">
        <w:rPr>
          <w:rFonts w:ascii="Calibri" w:hAnsi="Calibri" w:cs="Calibri"/>
          <w:color w:val="000000"/>
          <w:sz w:val="22"/>
          <w:szCs w:val="22"/>
        </w:rPr>
        <w:t xml:space="preserve"> </w:t>
      </w:r>
      <w:r w:rsidR="00A852E5" w:rsidRPr="0094205A">
        <w:rPr>
          <w:rFonts w:ascii="Arial Narrow" w:hAnsi="Arial Narrow" w:cs="Arial"/>
          <w:bCs/>
          <w:color w:val="000000"/>
        </w:rPr>
        <w:t>Crores</w:t>
      </w:r>
      <w:bookmarkEnd w:id="4"/>
      <w:r w:rsidRPr="0094205A">
        <w:rPr>
          <w:rFonts w:ascii="Arial Narrow" w:hAnsi="Arial Narrow" w:cs="Arial"/>
        </w:rPr>
        <w:t xml:space="preserve"> which is </w:t>
      </w:r>
      <w:r w:rsidR="00A852E5" w:rsidRPr="0094205A">
        <w:rPr>
          <w:rFonts w:ascii="Arial Narrow" w:hAnsi="Arial Narrow" w:cs="Arial"/>
        </w:rPr>
        <w:t>19.</w:t>
      </w:r>
      <w:r w:rsidR="006F46F2" w:rsidRPr="0094205A">
        <w:rPr>
          <w:rFonts w:ascii="Arial Narrow" w:hAnsi="Arial Narrow" w:cs="Arial"/>
        </w:rPr>
        <w:t>49</w:t>
      </w:r>
      <w:r w:rsidR="00A852E5" w:rsidRPr="0094205A">
        <w:rPr>
          <w:rFonts w:ascii="Arial Narrow" w:hAnsi="Arial Narrow" w:cs="Arial"/>
        </w:rPr>
        <w:t>%</w:t>
      </w:r>
      <w:r w:rsidRPr="0094205A">
        <w:rPr>
          <w:rFonts w:ascii="Arial Narrow" w:hAnsi="Arial Narrow" w:cs="Arial"/>
        </w:rPr>
        <w:t xml:space="preserve"> of total advances against the benchmark of </w:t>
      </w:r>
      <w:r w:rsidRPr="0094205A">
        <w:rPr>
          <w:rFonts w:ascii="Arial Narrow" w:hAnsi="Arial Narrow" w:cs="Arial"/>
          <w:b/>
          <w:bCs/>
        </w:rPr>
        <w:t>18%</w:t>
      </w:r>
      <w:r w:rsidRPr="0094205A">
        <w:rPr>
          <w:rFonts w:ascii="Arial Narrow" w:hAnsi="Arial Narrow" w:cs="Arial"/>
        </w:rPr>
        <w:t xml:space="preserve">. Bank wise details furnished in </w:t>
      </w:r>
      <w:r w:rsidRPr="0094205A">
        <w:rPr>
          <w:rFonts w:ascii="Arial Narrow" w:hAnsi="Arial Narrow" w:cs="Arial"/>
          <w:b/>
        </w:rPr>
        <w:t xml:space="preserve">page </w:t>
      </w:r>
      <w:r w:rsidR="00741691" w:rsidRPr="0094205A">
        <w:rPr>
          <w:rFonts w:ascii="Arial Narrow" w:hAnsi="Arial Narrow" w:cs="Arial"/>
          <w:b/>
        </w:rPr>
        <w:t>N</w:t>
      </w:r>
      <w:r w:rsidRPr="0094205A">
        <w:rPr>
          <w:rFonts w:ascii="Arial Narrow" w:hAnsi="Arial Narrow" w:cs="Arial"/>
          <w:b/>
        </w:rPr>
        <w:t>o</w:t>
      </w:r>
      <w:r w:rsidR="00741691" w:rsidRPr="0094205A">
        <w:rPr>
          <w:rFonts w:ascii="Arial Narrow" w:hAnsi="Arial Narrow" w:cs="Arial"/>
          <w:b/>
        </w:rPr>
        <w:t>.</w:t>
      </w:r>
      <w:r w:rsidR="004840B9" w:rsidRPr="0094205A">
        <w:rPr>
          <w:rFonts w:ascii="Arial Narrow" w:hAnsi="Arial Narrow" w:cs="Arial"/>
          <w:b/>
        </w:rPr>
        <w:t>20-21.</w:t>
      </w:r>
      <w:r w:rsidR="009B76F2" w:rsidRPr="0094205A">
        <w:rPr>
          <w:rFonts w:ascii="Arial Narrow" w:hAnsi="Arial Narrow"/>
          <w:b/>
        </w:rPr>
        <w:t xml:space="preserve">                  </w:t>
      </w:r>
    </w:p>
    <w:p w14:paraId="071267F3" w14:textId="77777777" w:rsidR="00E2123A" w:rsidRPr="0094205A" w:rsidRDefault="00E2123A" w:rsidP="00D93BFF">
      <w:pPr>
        <w:jc w:val="both"/>
        <w:rPr>
          <w:rFonts w:ascii="Arial Narrow" w:eastAsia="Gungsuh" w:hAnsi="Arial Narrow" w:cs="Arial"/>
          <w:b/>
          <w:bCs/>
          <w:kern w:val="1"/>
          <w:sz w:val="22"/>
          <w:szCs w:val="22"/>
          <w:lang w:eastAsia="ar-SA"/>
        </w:rPr>
      </w:pPr>
    </w:p>
    <w:p w14:paraId="682A91AB" w14:textId="314F7815" w:rsidR="00D93BFF" w:rsidRPr="0094205A" w:rsidRDefault="00960975" w:rsidP="00D93BFF">
      <w:pPr>
        <w:jc w:val="both"/>
        <w:rPr>
          <w:rFonts w:ascii="Arial Narrow" w:hAnsi="Arial Narrow" w:cs="Arial"/>
          <w:b/>
          <w:bCs/>
          <w:color w:val="000000"/>
          <w:sz w:val="22"/>
          <w:szCs w:val="22"/>
        </w:rPr>
      </w:pPr>
      <w:r w:rsidRPr="0094205A">
        <w:rPr>
          <w:rFonts w:ascii="Arial Narrow" w:eastAsia="Gungsuh" w:hAnsi="Arial Narrow" w:cs="Arial"/>
          <w:b/>
          <w:bCs/>
          <w:kern w:val="1"/>
          <w:sz w:val="22"/>
          <w:szCs w:val="22"/>
          <w:u w:val="single"/>
          <w:lang w:eastAsia="ar-SA"/>
        </w:rPr>
        <w:t>The Priority Sector Sub-Segment wise outstanding as on 3</w:t>
      </w:r>
      <w:r w:rsidR="003130C4" w:rsidRPr="0094205A">
        <w:rPr>
          <w:rFonts w:ascii="Arial Narrow" w:eastAsia="Gungsuh" w:hAnsi="Arial Narrow" w:cs="Arial"/>
          <w:b/>
          <w:bCs/>
          <w:kern w:val="1"/>
          <w:sz w:val="22"/>
          <w:szCs w:val="22"/>
          <w:u w:val="single"/>
          <w:lang w:eastAsia="ar-SA"/>
        </w:rPr>
        <w:t>0-06-2022</w:t>
      </w:r>
      <w:r w:rsidRPr="0094205A">
        <w:rPr>
          <w:rFonts w:ascii="Arial Narrow" w:eastAsia="Gungsuh" w:hAnsi="Arial Narrow" w:cs="Arial"/>
          <w:b/>
          <w:bCs/>
          <w:kern w:val="1"/>
          <w:sz w:val="22"/>
          <w:szCs w:val="22"/>
          <w:lang w:eastAsia="ar-SA"/>
        </w:rPr>
        <w:t xml:space="preserve">:          </w:t>
      </w:r>
    </w:p>
    <w:p w14:paraId="44233665" w14:textId="77777777" w:rsidR="00960975" w:rsidRPr="0094205A" w:rsidRDefault="00643417" w:rsidP="00643417">
      <w:pPr>
        <w:pStyle w:val="NoSpacing"/>
        <w:rPr>
          <w:rFonts w:ascii="Arial Narrow" w:hAnsi="Arial Narrow" w:cs="Arial"/>
          <w:szCs w:val="22"/>
        </w:rPr>
      </w:pPr>
      <w:r w:rsidRPr="0094205A">
        <w:rPr>
          <w:rFonts w:ascii="Arial Narrow" w:hAnsi="Arial Narrow" w:cs="Arial"/>
          <w:szCs w:val="22"/>
        </w:rPr>
        <w:tab/>
      </w:r>
      <w:r w:rsidRPr="0094205A">
        <w:rPr>
          <w:rFonts w:ascii="Arial Narrow" w:hAnsi="Arial Narrow" w:cs="Arial"/>
          <w:szCs w:val="22"/>
        </w:rPr>
        <w:tab/>
      </w:r>
      <w:r w:rsidRPr="0094205A">
        <w:rPr>
          <w:rFonts w:ascii="Arial Narrow" w:hAnsi="Arial Narrow" w:cs="Arial"/>
          <w:szCs w:val="22"/>
        </w:rPr>
        <w:tab/>
      </w:r>
      <w:r w:rsidRPr="0094205A">
        <w:rPr>
          <w:rFonts w:ascii="Arial Narrow" w:hAnsi="Arial Narrow" w:cs="Arial"/>
          <w:szCs w:val="22"/>
        </w:rPr>
        <w:tab/>
      </w:r>
      <w:r w:rsidRPr="0094205A">
        <w:rPr>
          <w:rFonts w:ascii="Arial Narrow" w:hAnsi="Arial Narrow" w:cs="Arial"/>
          <w:szCs w:val="22"/>
        </w:rPr>
        <w:tab/>
      </w:r>
      <w:r w:rsidRPr="0094205A">
        <w:rPr>
          <w:rFonts w:ascii="Arial Narrow" w:hAnsi="Arial Narrow" w:cs="Arial"/>
          <w:szCs w:val="22"/>
        </w:rPr>
        <w:tab/>
      </w:r>
      <w:r w:rsidR="00E2123A" w:rsidRPr="0094205A">
        <w:rPr>
          <w:rFonts w:ascii="Arial Narrow" w:hAnsi="Arial Narrow" w:cs="Arial"/>
          <w:szCs w:val="22"/>
        </w:rPr>
        <w:tab/>
      </w:r>
      <w:r w:rsidR="00E2123A" w:rsidRPr="0094205A">
        <w:rPr>
          <w:rFonts w:ascii="Arial Narrow" w:hAnsi="Arial Narrow" w:cs="Arial"/>
          <w:szCs w:val="22"/>
        </w:rPr>
        <w:tab/>
      </w:r>
      <w:r w:rsidR="00E2123A" w:rsidRPr="0094205A">
        <w:rPr>
          <w:rFonts w:ascii="Arial Narrow" w:hAnsi="Arial Narrow" w:cs="Arial"/>
          <w:szCs w:val="22"/>
        </w:rPr>
        <w:tab/>
      </w:r>
      <w:r w:rsidR="00E2123A" w:rsidRPr="0094205A">
        <w:rPr>
          <w:rFonts w:ascii="Arial Narrow" w:hAnsi="Arial Narrow" w:cs="Arial"/>
          <w:szCs w:val="22"/>
        </w:rPr>
        <w:tab/>
      </w:r>
      <w:r w:rsidR="00E2123A" w:rsidRPr="0094205A">
        <w:rPr>
          <w:rFonts w:ascii="Arial Narrow" w:hAnsi="Arial Narrow" w:cs="Arial"/>
          <w:szCs w:val="22"/>
        </w:rPr>
        <w:tab/>
      </w:r>
      <w:r w:rsidR="00C8258A" w:rsidRPr="0094205A">
        <w:rPr>
          <w:rFonts w:ascii="Arial Narrow" w:hAnsi="Arial Narrow" w:cs="Arial"/>
          <w:szCs w:val="22"/>
        </w:rPr>
        <w:t>(Amt.</w:t>
      </w:r>
      <w:r w:rsidRPr="0094205A">
        <w:rPr>
          <w:rFonts w:ascii="Arial Narrow" w:hAnsi="Arial Narrow" w:cs="Arial"/>
          <w:szCs w:val="22"/>
        </w:rPr>
        <w:t xml:space="preserve"> in Crores)</w:t>
      </w:r>
    </w:p>
    <w:tbl>
      <w:tblPr>
        <w:tblW w:w="0" w:type="auto"/>
        <w:tblInd w:w="250" w:type="dxa"/>
        <w:tblLayout w:type="fixed"/>
        <w:tblLook w:val="0000" w:firstRow="0" w:lastRow="0" w:firstColumn="0" w:lastColumn="0" w:noHBand="0" w:noVBand="0"/>
      </w:tblPr>
      <w:tblGrid>
        <w:gridCol w:w="2439"/>
        <w:gridCol w:w="3899"/>
        <w:gridCol w:w="3780"/>
      </w:tblGrid>
      <w:tr w:rsidR="00960975" w:rsidRPr="0094205A" w14:paraId="24E1658D" w14:textId="77777777" w:rsidTr="008E36C0">
        <w:trPr>
          <w:trHeight w:val="397"/>
        </w:trPr>
        <w:tc>
          <w:tcPr>
            <w:tcW w:w="2439" w:type="dxa"/>
            <w:tcBorders>
              <w:top w:val="single" w:sz="4" w:space="0" w:color="000000"/>
              <w:left w:val="single" w:sz="4" w:space="0" w:color="000000"/>
              <w:bottom w:val="single" w:sz="4" w:space="0" w:color="000000"/>
            </w:tcBorders>
            <w:shd w:val="clear" w:color="auto" w:fill="auto"/>
            <w:vAlign w:val="center"/>
          </w:tcPr>
          <w:p w14:paraId="15EAA267" w14:textId="77777777" w:rsidR="00960975" w:rsidRPr="0094205A" w:rsidRDefault="00960975" w:rsidP="00E2123A">
            <w:pPr>
              <w:pStyle w:val="NoSpacing"/>
              <w:jc w:val="center"/>
              <w:rPr>
                <w:rFonts w:ascii="Arial Narrow" w:hAnsi="Arial Narrow" w:cs="Arial"/>
                <w:b/>
                <w:bCs/>
              </w:rPr>
            </w:pPr>
            <w:r w:rsidRPr="0094205A">
              <w:rPr>
                <w:rFonts w:ascii="Arial Narrow" w:hAnsi="Arial Narrow" w:cs="Arial"/>
                <w:b/>
                <w:bCs/>
              </w:rPr>
              <w:lastRenderedPageBreak/>
              <w:t>Sub-Segment</w:t>
            </w:r>
          </w:p>
        </w:tc>
        <w:tc>
          <w:tcPr>
            <w:tcW w:w="3899" w:type="dxa"/>
            <w:tcBorders>
              <w:top w:val="single" w:sz="4" w:space="0" w:color="000000"/>
              <w:left w:val="single" w:sz="4" w:space="0" w:color="000000"/>
              <w:bottom w:val="single" w:sz="4" w:space="0" w:color="000000"/>
            </w:tcBorders>
            <w:shd w:val="clear" w:color="auto" w:fill="auto"/>
            <w:vAlign w:val="center"/>
          </w:tcPr>
          <w:p w14:paraId="6564F77F" w14:textId="718F58D1" w:rsidR="00960975" w:rsidRPr="0094205A" w:rsidRDefault="00960975" w:rsidP="00B40AB7">
            <w:pPr>
              <w:pStyle w:val="NoSpacing"/>
              <w:jc w:val="center"/>
              <w:rPr>
                <w:rFonts w:ascii="Arial Narrow" w:eastAsia="Gungsuh" w:hAnsi="Arial Narrow" w:cs="Arial"/>
                <w:b/>
                <w:bCs/>
              </w:rPr>
            </w:pPr>
            <w:r w:rsidRPr="0094205A">
              <w:rPr>
                <w:rFonts w:ascii="Arial Narrow" w:eastAsia="Gungsuh" w:hAnsi="Arial Narrow" w:cs="Arial"/>
                <w:b/>
                <w:bCs/>
              </w:rPr>
              <w:t>Outstanding as on 3</w:t>
            </w:r>
            <w:r w:rsidR="003130C4" w:rsidRPr="0094205A">
              <w:rPr>
                <w:rFonts w:ascii="Arial Narrow" w:eastAsia="Gungsuh" w:hAnsi="Arial Narrow" w:cs="Arial"/>
                <w:b/>
                <w:bCs/>
              </w:rPr>
              <w:t>0-06-2022</w:t>
            </w:r>
          </w:p>
        </w:tc>
        <w:tc>
          <w:tcPr>
            <w:tcW w:w="3780" w:type="dxa"/>
            <w:tcBorders>
              <w:top w:val="single" w:sz="4" w:space="0" w:color="000000"/>
              <w:left w:val="single" w:sz="4" w:space="0" w:color="000000"/>
              <w:bottom w:val="single" w:sz="4" w:space="0" w:color="000000"/>
              <w:right w:val="single" w:sz="4" w:space="0" w:color="000000"/>
            </w:tcBorders>
            <w:vAlign w:val="center"/>
          </w:tcPr>
          <w:p w14:paraId="6D77B82C" w14:textId="77777777" w:rsidR="00960975" w:rsidRPr="0094205A" w:rsidRDefault="00960975" w:rsidP="00E2123A">
            <w:pPr>
              <w:pStyle w:val="NoSpacing"/>
              <w:jc w:val="center"/>
              <w:rPr>
                <w:rFonts w:ascii="Arial Narrow" w:eastAsia="Gungsuh" w:hAnsi="Arial Narrow" w:cs="Arial"/>
                <w:b/>
                <w:bCs/>
              </w:rPr>
            </w:pPr>
            <w:r w:rsidRPr="0094205A">
              <w:rPr>
                <w:rFonts w:ascii="Arial Narrow" w:eastAsia="Gungsuh" w:hAnsi="Arial Narrow" w:cs="Arial"/>
                <w:b/>
                <w:bCs/>
              </w:rPr>
              <w:t>% against Total Advance</w:t>
            </w:r>
          </w:p>
        </w:tc>
      </w:tr>
      <w:tr w:rsidR="00960975" w:rsidRPr="0094205A" w14:paraId="64990FB0" w14:textId="77777777" w:rsidTr="008E36C0">
        <w:trPr>
          <w:trHeight w:val="321"/>
        </w:trPr>
        <w:tc>
          <w:tcPr>
            <w:tcW w:w="2439" w:type="dxa"/>
            <w:tcBorders>
              <w:top w:val="single" w:sz="4" w:space="0" w:color="000000"/>
              <w:left w:val="single" w:sz="4" w:space="0" w:color="000000"/>
              <w:bottom w:val="single" w:sz="4" w:space="0" w:color="000000"/>
            </w:tcBorders>
            <w:shd w:val="clear" w:color="auto" w:fill="auto"/>
            <w:vAlign w:val="center"/>
          </w:tcPr>
          <w:p w14:paraId="7601858C" w14:textId="77777777" w:rsidR="00960975" w:rsidRPr="0094205A" w:rsidRDefault="00960975" w:rsidP="00E2123A">
            <w:pPr>
              <w:pStyle w:val="NoSpacing"/>
              <w:rPr>
                <w:rFonts w:ascii="Arial Narrow" w:eastAsia="Gungsuh" w:hAnsi="Arial Narrow" w:cs="Arial"/>
                <w:b/>
                <w:bCs/>
              </w:rPr>
            </w:pPr>
            <w:r w:rsidRPr="0094205A">
              <w:rPr>
                <w:rFonts w:ascii="Arial Narrow" w:eastAsia="Gungsuh" w:hAnsi="Arial Narrow" w:cs="Arial"/>
                <w:b/>
                <w:bCs/>
              </w:rPr>
              <w:t>Agriculture</w:t>
            </w:r>
          </w:p>
        </w:tc>
        <w:tc>
          <w:tcPr>
            <w:tcW w:w="3899" w:type="dxa"/>
            <w:tcBorders>
              <w:top w:val="single" w:sz="4" w:space="0" w:color="000000"/>
              <w:left w:val="single" w:sz="4" w:space="0" w:color="000000"/>
              <w:bottom w:val="single" w:sz="4" w:space="0" w:color="000000"/>
            </w:tcBorders>
            <w:shd w:val="clear" w:color="auto" w:fill="auto"/>
            <w:vAlign w:val="center"/>
          </w:tcPr>
          <w:p w14:paraId="336D35F5" w14:textId="5BFB38B9" w:rsidR="00960975" w:rsidRPr="0094205A" w:rsidRDefault="005E6959" w:rsidP="00DD6172">
            <w:pPr>
              <w:pStyle w:val="NoSpacing"/>
              <w:jc w:val="right"/>
              <w:rPr>
                <w:rFonts w:ascii="Arial Narrow" w:eastAsia="Gungsuh" w:hAnsi="Arial Narrow" w:cs="Arial"/>
              </w:rPr>
            </w:pPr>
            <w:r w:rsidRPr="0094205A">
              <w:rPr>
                <w:rFonts w:ascii="Arial Narrow" w:eastAsia="Gungsuh" w:hAnsi="Arial Narrow" w:cs="Arial"/>
              </w:rPr>
              <w:t>2947.66</w:t>
            </w:r>
          </w:p>
        </w:tc>
        <w:tc>
          <w:tcPr>
            <w:tcW w:w="3780" w:type="dxa"/>
            <w:tcBorders>
              <w:top w:val="single" w:sz="4" w:space="0" w:color="000000"/>
              <w:left w:val="single" w:sz="4" w:space="0" w:color="000000"/>
              <w:bottom w:val="single" w:sz="4" w:space="0" w:color="000000"/>
              <w:right w:val="single" w:sz="4" w:space="0" w:color="000000"/>
            </w:tcBorders>
            <w:vAlign w:val="center"/>
          </w:tcPr>
          <w:p w14:paraId="7FBBD9A2" w14:textId="03C1399B" w:rsidR="00960975" w:rsidRPr="0094205A" w:rsidRDefault="00143C2B" w:rsidP="00E2123A">
            <w:pPr>
              <w:pStyle w:val="NoSpacing"/>
              <w:jc w:val="center"/>
              <w:rPr>
                <w:rFonts w:ascii="Arial Narrow" w:eastAsia="Gungsuh" w:hAnsi="Arial Narrow" w:cs="Arial"/>
              </w:rPr>
            </w:pPr>
            <w:r w:rsidRPr="0094205A">
              <w:rPr>
                <w:rFonts w:ascii="Arial Narrow" w:eastAsia="Gungsuh" w:hAnsi="Arial Narrow" w:cs="Arial"/>
              </w:rPr>
              <w:t>19.49 %</w:t>
            </w:r>
          </w:p>
        </w:tc>
      </w:tr>
      <w:tr w:rsidR="00960975" w:rsidRPr="0094205A" w14:paraId="754BA8B9" w14:textId="77777777" w:rsidTr="008E36C0">
        <w:trPr>
          <w:trHeight w:val="269"/>
        </w:trPr>
        <w:tc>
          <w:tcPr>
            <w:tcW w:w="2439" w:type="dxa"/>
            <w:tcBorders>
              <w:top w:val="single" w:sz="4" w:space="0" w:color="000000"/>
              <w:left w:val="single" w:sz="4" w:space="0" w:color="000000"/>
              <w:bottom w:val="single" w:sz="4" w:space="0" w:color="000000"/>
            </w:tcBorders>
            <w:shd w:val="clear" w:color="auto" w:fill="auto"/>
            <w:vAlign w:val="center"/>
          </w:tcPr>
          <w:p w14:paraId="5EFBCC3F" w14:textId="77777777" w:rsidR="00960975" w:rsidRPr="0094205A" w:rsidRDefault="00960975" w:rsidP="00E2123A">
            <w:pPr>
              <w:pStyle w:val="NoSpacing"/>
              <w:rPr>
                <w:rFonts w:ascii="Arial Narrow" w:eastAsia="Gungsuh" w:hAnsi="Arial Narrow" w:cs="Arial"/>
                <w:b/>
                <w:bCs/>
              </w:rPr>
            </w:pPr>
            <w:r w:rsidRPr="0094205A">
              <w:rPr>
                <w:rFonts w:ascii="Arial Narrow" w:eastAsia="Gungsuh" w:hAnsi="Arial Narrow" w:cs="Arial"/>
                <w:b/>
                <w:bCs/>
              </w:rPr>
              <w:t>MSME</w:t>
            </w:r>
          </w:p>
        </w:tc>
        <w:tc>
          <w:tcPr>
            <w:tcW w:w="3899" w:type="dxa"/>
            <w:tcBorders>
              <w:top w:val="single" w:sz="4" w:space="0" w:color="000000"/>
              <w:left w:val="single" w:sz="4" w:space="0" w:color="000000"/>
              <w:bottom w:val="single" w:sz="4" w:space="0" w:color="000000"/>
            </w:tcBorders>
            <w:shd w:val="clear" w:color="auto" w:fill="auto"/>
            <w:vAlign w:val="center"/>
          </w:tcPr>
          <w:p w14:paraId="7CD769A5" w14:textId="44E84163" w:rsidR="00960975" w:rsidRPr="0094205A" w:rsidRDefault="005E6959" w:rsidP="00E2123A">
            <w:pPr>
              <w:pStyle w:val="NoSpacing"/>
              <w:jc w:val="right"/>
              <w:rPr>
                <w:rFonts w:ascii="Arial Narrow" w:hAnsi="Arial Narrow" w:cs="Arial"/>
                <w:color w:val="000000"/>
              </w:rPr>
            </w:pPr>
            <w:r w:rsidRPr="0094205A">
              <w:rPr>
                <w:rFonts w:ascii="Arial Narrow" w:hAnsi="Arial Narrow" w:cs="Arial"/>
                <w:color w:val="000000"/>
              </w:rPr>
              <w:t>3199.91</w:t>
            </w:r>
          </w:p>
        </w:tc>
        <w:tc>
          <w:tcPr>
            <w:tcW w:w="3780" w:type="dxa"/>
            <w:tcBorders>
              <w:top w:val="single" w:sz="4" w:space="0" w:color="000000"/>
              <w:left w:val="single" w:sz="4" w:space="0" w:color="000000"/>
              <w:bottom w:val="single" w:sz="4" w:space="0" w:color="000000"/>
              <w:right w:val="single" w:sz="4" w:space="0" w:color="000000"/>
            </w:tcBorders>
            <w:vAlign w:val="center"/>
          </w:tcPr>
          <w:p w14:paraId="6EFCDA32" w14:textId="6A9308D2" w:rsidR="00960975" w:rsidRPr="0094205A" w:rsidRDefault="00143C2B" w:rsidP="00E2123A">
            <w:pPr>
              <w:pStyle w:val="NoSpacing"/>
              <w:jc w:val="center"/>
              <w:rPr>
                <w:rFonts w:ascii="Arial Narrow" w:eastAsia="Gungsuh" w:hAnsi="Arial Narrow" w:cs="Arial"/>
              </w:rPr>
            </w:pPr>
            <w:r w:rsidRPr="0094205A">
              <w:rPr>
                <w:rFonts w:ascii="Arial Narrow" w:eastAsia="Gungsuh" w:hAnsi="Arial Narrow" w:cs="Arial"/>
              </w:rPr>
              <w:t>21.16 %</w:t>
            </w:r>
          </w:p>
        </w:tc>
      </w:tr>
      <w:tr w:rsidR="00960975" w:rsidRPr="0094205A" w14:paraId="2F54E7C5" w14:textId="77777777" w:rsidTr="008E36C0">
        <w:trPr>
          <w:trHeight w:val="245"/>
        </w:trPr>
        <w:tc>
          <w:tcPr>
            <w:tcW w:w="2439" w:type="dxa"/>
            <w:tcBorders>
              <w:top w:val="single" w:sz="4" w:space="0" w:color="000000"/>
              <w:left w:val="single" w:sz="4" w:space="0" w:color="000000"/>
              <w:bottom w:val="single" w:sz="4" w:space="0" w:color="000000"/>
            </w:tcBorders>
            <w:shd w:val="clear" w:color="auto" w:fill="auto"/>
            <w:vAlign w:val="center"/>
          </w:tcPr>
          <w:p w14:paraId="7294A515" w14:textId="77777777" w:rsidR="00960975" w:rsidRPr="0094205A" w:rsidRDefault="00960975" w:rsidP="00E2123A">
            <w:pPr>
              <w:pStyle w:val="NoSpacing"/>
              <w:rPr>
                <w:rFonts w:ascii="Arial Narrow" w:eastAsia="Gungsuh" w:hAnsi="Arial Narrow" w:cs="Arial"/>
                <w:b/>
                <w:bCs/>
              </w:rPr>
            </w:pPr>
            <w:r w:rsidRPr="0094205A">
              <w:rPr>
                <w:rFonts w:ascii="Arial Narrow" w:eastAsia="Gungsuh" w:hAnsi="Arial Narrow" w:cs="Arial"/>
                <w:b/>
                <w:bCs/>
              </w:rPr>
              <w:t>Other PS</w:t>
            </w:r>
          </w:p>
        </w:tc>
        <w:tc>
          <w:tcPr>
            <w:tcW w:w="3899" w:type="dxa"/>
            <w:tcBorders>
              <w:top w:val="single" w:sz="4" w:space="0" w:color="000000"/>
              <w:left w:val="single" w:sz="4" w:space="0" w:color="000000"/>
              <w:bottom w:val="single" w:sz="4" w:space="0" w:color="000000"/>
            </w:tcBorders>
            <w:shd w:val="clear" w:color="auto" w:fill="auto"/>
            <w:vAlign w:val="center"/>
          </w:tcPr>
          <w:p w14:paraId="4B8E1BC7" w14:textId="313A4C0B" w:rsidR="00960975" w:rsidRPr="0094205A" w:rsidRDefault="005E6959" w:rsidP="00E2123A">
            <w:pPr>
              <w:pStyle w:val="NoSpacing"/>
              <w:jc w:val="right"/>
              <w:rPr>
                <w:rFonts w:ascii="Arial Narrow" w:eastAsia="Gungsuh" w:hAnsi="Arial Narrow" w:cs="Arial"/>
              </w:rPr>
            </w:pPr>
            <w:r w:rsidRPr="0094205A">
              <w:rPr>
                <w:rFonts w:ascii="Arial Narrow" w:eastAsia="Gungsuh" w:hAnsi="Arial Narrow" w:cs="Arial"/>
              </w:rPr>
              <w:t>741.86</w:t>
            </w:r>
          </w:p>
        </w:tc>
        <w:tc>
          <w:tcPr>
            <w:tcW w:w="3780" w:type="dxa"/>
            <w:tcBorders>
              <w:top w:val="single" w:sz="4" w:space="0" w:color="000000"/>
              <w:left w:val="single" w:sz="4" w:space="0" w:color="000000"/>
              <w:bottom w:val="single" w:sz="4" w:space="0" w:color="000000"/>
              <w:right w:val="single" w:sz="4" w:space="0" w:color="000000"/>
            </w:tcBorders>
            <w:vAlign w:val="center"/>
          </w:tcPr>
          <w:p w14:paraId="25CC7298" w14:textId="468A7248" w:rsidR="00960975" w:rsidRPr="0094205A" w:rsidRDefault="00143C2B" w:rsidP="00031A6E">
            <w:pPr>
              <w:pStyle w:val="NoSpacing"/>
              <w:jc w:val="center"/>
              <w:rPr>
                <w:rFonts w:ascii="Arial Narrow" w:hAnsi="Arial Narrow" w:cs="Arial"/>
              </w:rPr>
            </w:pPr>
            <w:r w:rsidRPr="0094205A">
              <w:rPr>
                <w:rFonts w:ascii="Arial Narrow" w:hAnsi="Arial Narrow" w:cs="Arial"/>
              </w:rPr>
              <w:t>4.91 %</w:t>
            </w:r>
          </w:p>
        </w:tc>
      </w:tr>
      <w:tr w:rsidR="00DD6172" w:rsidRPr="0094205A" w14:paraId="0932EADA" w14:textId="77777777" w:rsidTr="008E36C0">
        <w:trPr>
          <w:trHeight w:val="245"/>
        </w:trPr>
        <w:tc>
          <w:tcPr>
            <w:tcW w:w="2439" w:type="dxa"/>
            <w:tcBorders>
              <w:top w:val="single" w:sz="4" w:space="0" w:color="000000"/>
              <w:left w:val="single" w:sz="4" w:space="0" w:color="000000"/>
              <w:bottom w:val="single" w:sz="4" w:space="0" w:color="000000"/>
            </w:tcBorders>
            <w:shd w:val="clear" w:color="auto" w:fill="auto"/>
            <w:vAlign w:val="center"/>
          </w:tcPr>
          <w:p w14:paraId="1108CAD9" w14:textId="61B586E3" w:rsidR="00DD6172" w:rsidRPr="0094205A" w:rsidRDefault="00661CCC" w:rsidP="00E2123A">
            <w:pPr>
              <w:pStyle w:val="NoSpacing"/>
              <w:rPr>
                <w:rFonts w:ascii="Arial Narrow" w:eastAsia="Gungsuh" w:hAnsi="Arial Narrow" w:cs="Arial"/>
                <w:b/>
                <w:bCs/>
              </w:rPr>
            </w:pPr>
            <w:r w:rsidRPr="0094205A">
              <w:rPr>
                <w:rFonts w:ascii="Arial Narrow" w:eastAsia="Gungsuh" w:hAnsi="Arial Narrow" w:cs="Arial"/>
                <w:b/>
                <w:bCs/>
              </w:rPr>
              <w:t>TOTAL</w:t>
            </w:r>
          </w:p>
        </w:tc>
        <w:tc>
          <w:tcPr>
            <w:tcW w:w="3899" w:type="dxa"/>
            <w:tcBorders>
              <w:top w:val="single" w:sz="4" w:space="0" w:color="000000"/>
              <w:left w:val="single" w:sz="4" w:space="0" w:color="000000"/>
              <w:bottom w:val="single" w:sz="4" w:space="0" w:color="000000"/>
            </w:tcBorders>
            <w:shd w:val="clear" w:color="auto" w:fill="auto"/>
            <w:vAlign w:val="center"/>
          </w:tcPr>
          <w:p w14:paraId="195A8EB2" w14:textId="33D999CA" w:rsidR="00DD6172" w:rsidRPr="0094205A" w:rsidRDefault="005E6959" w:rsidP="00E2123A">
            <w:pPr>
              <w:pStyle w:val="NoSpacing"/>
              <w:jc w:val="right"/>
              <w:rPr>
                <w:rFonts w:ascii="Arial Narrow" w:eastAsia="Gungsuh" w:hAnsi="Arial Narrow" w:cs="Arial"/>
              </w:rPr>
            </w:pPr>
            <w:r w:rsidRPr="0094205A">
              <w:rPr>
                <w:rFonts w:ascii="Arial Narrow" w:eastAsia="Gungsuh" w:hAnsi="Arial Narrow" w:cs="Arial"/>
              </w:rPr>
              <w:t>6889.43</w:t>
            </w:r>
          </w:p>
        </w:tc>
        <w:tc>
          <w:tcPr>
            <w:tcW w:w="3780" w:type="dxa"/>
            <w:tcBorders>
              <w:top w:val="single" w:sz="4" w:space="0" w:color="000000"/>
              <w:left w:val="single" w:sz="4" w:space="0" w:color="000000"/>
              <w:bottom w:val="single" w:sz="4" w:space="0" w:color="000000"/>
              <w:right w:val="single" w:sz="4" w:space="0" w:color="000000"/>
            </w:tcBorders>
            <w:vAlign w:val="center"/>
          </w:tcPr>
          <w:p w14:paraId="42210E6B" w14:textId="484F0ED2" w:rsidR="00DD6172" w:rsidRPr="0094205A" w:rsidRDefault="00143C2B" w:rsidP="00E2123A">
            <w:pPr>
              <w:pStyle w:val="NoSpacing"/>
              <w:jc w:val="center"/>
              <w:rPr>
                <w:rFonts w:ascii="Arial Narrow" w:hAnsi="Arial Narrow" w:cs="Arial"/>
              </w:rPr>
            </w:pPr>
            <w:r w:rsidRPr="0094205A">
              <w:rPr>
                <w:rFonts w:ascii="Arial Narrow" w:hAnsi="Arial Narrow" w:cs="Arial"/>
              </w:rPr>
              <w:t>45.56 %</w:t>
            </w:r>
          </w:p>
        </w:tc>
      </w:tr>
    </w:tbl>
    <w:p w14:paraId="74822E5E" w14:textId="77777777" w:rsidR="00666149" w:rsidRPr="0094205A" w:rsidRDefault="00666149" w:rsidP="00C8258A">
      <w:pPr>
        <w:pStyle w:val="NoSpacing"/>
        <w:rPr>
          <w:rFonts w:ascii="Arial Narrow" w:hAnsi="Arial Narrow" w:cs="Arial"/>
          <w:b/>
          <w:bCs/>
          <w:u w:val="single"/>
        </w:rPr>
      </w:pPr>
    </w:p>
    <w:p w14:paraId="12040DBA" w14:textId="0A56732E" w:rsidR="00D62753" w:rsidRPr="0094205A" w:rsidRDefault="0052204A" w:rsidP="00C8258A">
      <w:pPr>
        <w:pStyle w:val="NoSpacing"/>
        <w:rPr>
          <w:rFonts w:ascii="Arial Narrow" w:hAnsi="Arial Narrow" w:cs="Arial"/>
          <w:b/>
          <w:bCs/>
          <w:u w:val="single"/>
        </w:rPr>
      </w:pPr>
      <w:r w:rsidRPr="0094205A">
        <w:rPr>
          <w:rFonts w:ascii="Arial Narrow" w:hAnsi="Arial Narrow" w:cs="Arial"/>
          <w:b/>
          <w:bCs/>
          <w:u w:val="single"/>
        </w:rPr>
        <w:t xml:space="preserve">ACP </w:t>
      </w:r>
      <w:r w:rsidR="00D62753" w:rsidRPr="0094205A">
        <w:rPr>
          <w:rFonts w:ascii="Arial Narrow" w:hAnsi="Arial Narrow" w:cs="Arial"/>
          <w:b/>
          <w:bCs/>
          <w:u w:val="single"/>
        </w:rPr>
        <w:t xml:space="preserve">Targets achievements </w:t>
      </w:r>
      <w:r w:rsidRPr="0094205A">
        <w:rPr>
          <w:rFonts w:ascii="Arial Narrow" w:hAnsi="Arial Narrow" w:cs="Arial"/>
          <w:b/>
          <w:bCs/>
          <w:u w:val="single"/>
        </w:rPr>
        <w:t>for FY 202</w:t>
      </w:r>
      <w:r w:rsidR="000770C6" w:rsidRPr="0094205A">
        <w:rPr>
          <w:rFonts w:ascii="Arial Narrow" w:hAnsi="Arial Narrow" w:cs="Arial"/>
          <w:b/>
          <w:bCs/>
          <w:u w:val="single"/>
        </w:rPr>
        <w:t>2-23</w:t>
      </w:r>
      <w:r w:rsidRPr="0094205A">
        <w:rPr>
          <w:rFonts w:ascii="Arial Narrow" w:hAnsi="Arial Narrow" w:cs="Arial"/>
          <w:b/>
          <w:bCs/>
          <w:u w:val="single"/>
        </w:rPr>
        <w:t xml:space="preserve"> </w:t>
      </w:r>
      <w:r w:rsidR="00D62753" w:rsidRPr="0094205A">
        <w:rPr>
          <w:rFonts w:ascii="Arial Narrow" w:hAnsi="Arial Narrow" w:cs="Arial"/>
          <w:b/>
          <w:bCs/>
          <w:u w:val="single"/>
        </w:rPr>
        <w:t xml:space="preserve">as on </w:t>
      </w:r>
      <w:r w:rsidR="005B5D41" w:rsidRPr="0094205A">
        <w:rPr>
          <w:rFonts w:ascii="Arial Narrow" w:hAnsi="Arial Narrow" w:cs="Arial"/>
          <w:b/>
          <w:bCs/>
          <w:u w:val="single"/>
        </w:rPr>
        <w:t>3</w:t>
      </w:r>
      <w:r w:rsidR="000770C6" w:rsidRPr="0094205A">
        <w:rPr>
          <w:rFonts w:ascii="Arial Narrow" w:hAnsi="Arial Narrow" w:cs="Arial"/>
          <w:b/>
          <w:bCs/>
          <w:u w:val="single"/>
        </w:rPr>
        <w:t>0</w:t>
      </w:r>
      <w:r w:rsidR="000770C6" w:rsidRPr="0094205A">
        <w:rPr>
          <w:rFonts w:ascii="Arial Narrow" w:hAnsi="Arial Narrow" w:cs="Arial"/>
          <w:b/>
          <w:bCs/>
          <w:u w:val="single"/>
          <w:vertAlign w:val="superscript"/>
        </w:rPr>
        <w:t>th</w:t>
      </w:r>
      <w:r w:rsidR="000770C6" w:rsidRPr="0094205A">
        <w:rPr>
          <w:rFonts w:ascii="Arial Narrow" w:hAnsi="Arial Narrow" w:cs="Arial"/>
          <w:b/>
          <w:bCs/>
          <w:u w:val="single"/>
        </w:rPr>
        <w:t xml:space="preserve"> </w:t>
      </w:r>
      <w:r w:rsidR="00D7331F" w:rsidRPr="0094205A">
        <w:rPr>
          <w:rFonts w:ascii="Arial Narrow" w:hAnsi="Arial Narrow" w:cs="Arial"/>
          <w:b/>
          <w:bCs/>
          <w:u w:val="single"/>
        </w:rPr>
        <w:t>September</w:t>
      </w:r>
      <w:r w:rsidR="000770C6" w:rsidRPr="0094205A">
        <w:rPr>
          <w:rFonts w:ascii="Arial Narrow" w:hAnsi="Arial Narrow" w:cs="Arial"/>
          <w:b/>
          <w:bCs/>
          <w:u w:val="single"/>
        </w:rPr>
        <w:t xml:space="preserve"> 2022</w:t>
      </w:r>
      <w:r w:rsidR="005B5D41" w:rsidRPr="0094205A">
        <w:rPr>
          <w:rFonts w:ascii="Arial Narrow" w:hAnsi="Arial Narrow" w:cs="Arial"/>
          <w:b/>
          <w:bCs/>
          <w:u w:val="single"/>
        </w:rPr>
        <w:t xml:space="preserve"> </w:t>
      </w:r>
      <w:r w:rsidRPr="0094205A">
        <w:rPr>
          <w:rFonts w:ascii="Arial Narrow" w:hAnsi="Arial Narrow" w:cs="Arial"/>
          <w:b/>
          <w:bCs/>
          <w:u w:val="single"/>
        </w:rPr>
        <w:t>is</w:t>
      </w:r>
      <w:r w:rsidR="00D62753" w:rsidRPr="0094205A">
        <w:rPr>
          <w:rFonts w:ascii="Arial Narrow" w:hAnsi="Arial Narrow" w:cs="Arial"/>
          <w:b/>
          <w:bCs/>
          <w:u w:val="single"/>
        </w:rPr>
        <w:t xml:space="preserve"> furnished here under:</w:t>
      </w:r>
    </w:p>
    <w:p w14:paraId="408F49F3" w14:textId="2261F208" w:rsidR="00D62753" w:rsidRPr="0094205A" w:rsidRDefault="00D62753" w:rsidP="00C8258A">
      <w:pPr>
        <w:pStyle w:val="NoSpacing"/>
        <w:rPr>
          <w:rFonts w:ascii="Arial Narrow" w:hAnsi="Arial Narrow" w:cs="Arial"/>
          <w:b/>
          <w:bCs/>
        </w:rPr>
      </w:pPr>
      <w:r w:rsidRPr="0094205A">
        <w:rPr>
          <w:rFonts w:ascii="Arial Narrow" w:hAnsi="Arial Narrow" w:cs="Arial"/>
          <w:b/>
          <w:bCs/>
        </w:rPr>
        <w:t>Priority Sector - Segment Wise Target &amp;</w:t>
      </w:r>
      <w:r w:rsidR="00B20458" w:rsidRPr="0094205A">
        <w:rPr>
          <w:rFonts w:ascii="Arial Narrow" w:hAnsi="Arial Narrow" w:cs="Arial"/>
          <w:b/>
          <w:bCs/>
        </w:rPr>
        <w:t xml:space="preserve"> </w:t>
      </w:r>
      <w:r w:rsidRPr="0094205A">
        <w:rPr>
          <w:rFonts w:ascii="Arial Narrow" w:hAnsi="Arial Narrow" w:cs="Arial"/>
          <w:b/>
          <w:bCs/>
        </w:rPr>
        <w:t>Achievement (Page</w:t>
      </w:r>
      <w:r w:rsidR="002B5A83" w:rsidRPr="0094205A">
        <w:rPr>
          <w:rFonts w:ascii="Arial Narrow" w:hAnsi="Arial Narrow" w:cs="Arial"/>
          <w:b/>
          <w:bCs/>
        </w:rPr>
        <w:t xml:space="preserve"> </w:t>
      </w:r>
      <w:r w:rsidR="004840B9" w:rsidRPr="0094205A">
        <w:rPr>
          <w:rFonts w:ascii="Arial Narrow" w:hAnsi="Arial Narrow" w:cs="Arial"/>
          <w:b/>
          <w:bCs/>
        </w:rPr>
        <w:t>30-31</w:t>
      </w:r>
      <w:r w:rsidRPr="0094205A">
        <w:rPr>
          <w:rFonts w:ascii="Arial Narrow" w:hAnsi="Arial Narrow" w:cs="Arial"/>
          <w:b/>
          <w:bCs/>
        </w:rPr>
        <w:t>)</w:t>
      </w:r>
    </w:p>
    <w:p w14:paraId="5414BDA7" w14:textId="77777777" w:rsidR="00D62753" w:rsidRPr="0094205A" w:rsidRDefault="00D62753" w:rsidP="00C8258A">
      <w:pPr>
        <w:pStyle w:val="NoSpacing"/>
        <w:rPr>
          <w:rFonts w:ascii="Arial Narrow" w:eastAsia="Arial Unicode MS" w:hAnsi="Arial Narrow" w:cs="Arial"/>
        </w:rPr>
      </w:pPr>
      <w:r w:rsidRPr="0094205A">
        <w:rPr>
          <w:rFonts w:ascii="Arial Narrow" w:hAnsi="Arial Narrow" w:cs="Arial"/>
        </w:rPr>
        <w:t xml:space="preserve"> </w:t>
      </w:r>
      <w:r w:rsidR="00C8258A" w:rsidRPr="0094205A">
        <w:rPr>
          <w:rFonts w:ascii="Arial Narrow" w:hAnsi="Arial Narrow" w:cs="Arial"/>
        </w:rPr>
        <w:tab/>
      </w:r>
      <w:r w:rsidR="00C8258A" w:rsidRPr="0094205A">
        <w:rPr>
          <w:rFonts w:ascii="Arial Narrow" w:hAnsi="Arial Narrow" w:cs="Arial"/>
        </w:rPr>
        <w:tab/>
      </w:r>
      <w:r w:rsidR="00C8258A" w:rsidRPr="0094205A">
        <w:rPr>
          <w:rFonts w:ascii="Arial Narrow" w:hAnsi="Arial Narrow" w:cs="Arial"/>
        </w:rPr>
        <w:tab/>
      </w:r>
      <w:r w:rsidR="00C8258A" w:rsidRPr="0094205A">
        <w:rPr>
          <w:rFonts w:ascii="Arial Narrow" w:hAnsi="Arial Narrow" w:cs="Arial"/>
        </w:rPr>
        <w:tab/>
      </w:r>
      <w:r w:rsidR="00C8258A" w:rsidRPr="0094205A">
        <w:rPr>
          <w:rFonts w:ascii="Arial Narrow" w:hAnsi="Arial Narrow" w:cs="Arial"/>
        </w:rPr>
        <w:tab/>
      </w:r>
      <w:r w:rsidR="00C8258A" w:rsidRPr="0094205A">
        <w:rPr>
          <w:rFonts w:ascii="Arial Narrow" w:hAnsi="Arial Narrow" w:cs="Arial"/>
        </w:rPr>
        <w:tab/>
      </w:r>
      <w:r w:rsidR="00C8258A" w:rsidRPr="0094205A">
        <w:rPr>
          <w:rFonts w:ascii="Arial Narrow" w:hAnsi="Arial Narrow" w:cs="Arial"/>
        </w:rPr>
        <w:tab/>
      </w:r>
      <w:r w:rsidR="00C8258A" w:rsidRPr="0094205A">
        <w:rPr>
          <w:rFonts w:ascii="Arial Narrow" w:hAnsi="Arial Narrow" w:cs="Arial"/>
        </w:rPr>
        <w:tab/>
      </w:r>
      <w:r w:rsidR="00C8258A" w:rsidRPr="0094205A">
        <w:rPr>
          <w:rFonts w:ascii="Arial Narrow" w:hAnsi="Arial Narrow" w:cs="Arial"/>
        </w:rPr>
        <w:tab/>
      </w:r>
      <w:r w:rsidR="00C8258A" w:rsidRPr="0094205A">
        <w:rPr>
          <w:rFonts w:ascii="Arial Narrow" w:hAnsi="Arial Narrow" w:cs="Arial"/>
        </w:rPr>
        <w:tab/>
      </w:r>
      <w:r w:rsidR="00C8258A" w:rsidRPr="0094205A">
        <w:rPr>
          <w:rFonts w:ascii="Arial Narrow" w:hAnsi="Arial Narrow" w:cs="Arial"/>
        </w:rPr>
        <w:tab/>
      </w:r>
      <w:r w:rsidR="00B74225" w:rsidRPr="0094205A">
        <w:rPr>
          <w:rFonts w:ascii="Arial Narrow" w:hAnsi="Arial Narrow" w:cs="Arial"/>
        </w:rPr>
        <w:tab/>
      </w:r>
      <w:r w:rsidRPr="0094205A">
        <w:rPr>
          <w:rFonts w:ascii="Arial Narrow" w:hAnsi="Arial Narrow" w:cs="Arial"/>
        </w:rPr>
        <w:t>(</w:t>
      </w:r>
      <w:r w:rsidR="00C8258A" w:rsidRPr="0094205A">
        <w:rPr>
          <w:rFonts w:ascii="Arial Narrow" w:eastAsia="Arial Unicode MS" w:hAnsi="Arial Narrow" w:cs="Arial"/>
        </w:rPr>
        <w:t>Amt.</w:t>
      </w:r>
      <w:r w:rsidRPr="0094205A">
        <w:rPr>
          <w:rFonts w:ascii="Arial Narrow" w:eastAsia="Arial Unicode MS" w:hAnsi="Arial Narrow" w:cs="Arial"/>
        </w:rPr>
        <w:t xml:space="preserve"> in Crores)</w:t>
      </w:r>
    </w:p>
    <w:tbl>
      <w:tblPr>
        <w:tblW w:w="9645" w:type="dxa"/>
        <w:tblInd w:w="250" w:type="dxa"/>
        <w:tblLayout w:type="fixed"/>
        <w:tblLook w:val="0000" w:firstRow="0" w:lastRow="0" w:firstColumn="0" w:lastColumn="0" w:noHBand="0" w:noVBand="0"/>
      </w:tblPr>
      <w:tblGrid>
        <w:gridCol w:w="2625"/>
        <w:gridCol w:w="1800"/>
        <w:gridCol w:w="1890"/>
        <w:gridCol w:w="1710"/>
        <w:gridCol w:w="1620"/>
      </w:tblGrid>
      <w:tr w:rsidR="00C3165E" w:rsidRPr="0094205A" w14:paraId="60A460CB" w14:textId="77777777" w:rsidTr="00C3165E">
        <w:trPr>
          <w:trHeight w:val="473"/>
        </w:trPr>
        <w:tc>
          <w:tcPr>
            <w:tcW w:w="2625" w:type="dxa"/>
            <w:tcBorders>
              <w:top w:val="single" w:sz="4" w:space="0" w:color="000000"/>
              <w:left w:val="single" w:sz="4" w:space="0" w:color="000000"/>
              <w:bottom w:val="single" w:sz="4" w:space="0" w:color="000000"/>
            </w:tcBorders>
            <w:shd w:val="clear" w:color="auto" w:fill="auto"/>
            <w:vAlign w:val="center"/>
          </w:tcPr>
          <w:p w14:paraId="3ABC895C" w14:textId="59FACB70" w:rsidR="00C3165E" w:rsidRPr="0094205A" w:rsidRDefault="00C3165E" w:rsidP="0077504B">
            <w:pPr>
              <w:pStyle w:val="NoSpacing"/>
              <w:jc w:val="center"/>
              <w:rPr>
                <w:rFonts w:ascii="Arial" w:eastAsia="Arial Unicode MS" w:hAnsi="Arial" w:cs="Arial"/>
                <w:b/>
                <w:bCs/>
                <w:sz w:val="24"/>
                <w:szCs w:val="24"/>
              </w:rPr>
            </w:pPr>
            <w:r w:rsidRPr="0094205A">
              <w:rPr>
                <w:rFonts w:ascii="Arial" w:eastAsia="Arial Unicode MS" w:hAnsi="Arial" w:cs="Arial"/>
                <w:b/>
                <w:bCs/>
                <w:sz w:val="24"/>
                <w:szCs w:val="24"/>
              </w:rPr>
              <w:t>As on 30</w:t>
            </w:r>
            <w:r w:rsidRPr="0094205A">
              <w:rPr>
                <w:rFonts w:ascii="Arial" w:eastAsia="Arial Unicode MS" w:hAnsi="Arial" w:cs="Arial"/>
                <w:b/>
                <w:bCs/>
                <w:sz w:val="24"/>
                <w:szCs w:val="24"/>
                <w:vertAlign w:val="superscript"/>
              </w:rPr>
              <w:t>th</w:t>
            </w:r>
            <w:r w:rsidRPr="0094205A">
              <w:rPr>
                <w:rFonts w:ascii="Arial" w:eastAsia="Arial Unicode MS" w:hAnsi="Arial" w:cs="Arial"/>
                <w:b/>
                <w:bCs/>
                <w:sz w:val="24"/>
                <w:szCs w:val="24"/>
              </w:rPr>
              <w:t xml:space="preserve"> </w:t>
            </w:r>
            <w:r w:rsidR="00461F85" w:rsidRPr="0094205A">
              <w:rPr>
                <w:rFonts w:ascii="Arial" w:eastAsia="Arial Unicode MS" w:hAnsi="Arial" w:cs="Arial"/>
                <w:b/>
                <w:bCs/>
                <w:sz w:val="24"/>
                <w:szCs w:val="24"/>
              </w:rPr>
              <w:t>September</w:t>
            </w:r>
            <w:r w:rsidRPr="0094205A">
              <w:rPr>
                <w:rFonts w:ascii="Arial" w:eastAsia="Arial Unicode MS" w:hAnsi="Arial" w:cs="Arial"/>
                <w:b/>
                <w:bCs/>
                <w:sz w:val="24"/>
                <w:szCs w:val="24"/>
              </w:rPr>
              <w:t xml:space="preserve"> 2022</w:t>
            </w:r>
          </w:p>
        </w:tc>
        <w:tc>
          <w:tcPr>
            <w:tcW w:w="1800" w:type="dxa"/>
            <w:tcBorders>
              <w:top w:val="single" w:sz="4" w:space="0" w:color="000000"/>
              <w:left w:val="single" w:sz="4" w:space="0" w:color="000000"/>
              <w:bottom w:val="single" w:sz="4" w:space="0" w:color="000000"/>
            </w:tcBorders>
            <w:shd w:val="clear" w:color="auto" w:fill="auto"/>
            <w:vAlign w:val="center"/>
          </w:tcPr>
          <w:p w14:paraId="6DEE5228" w14:textId="77777777" w:rsidR="00C3165E" w:rsidRPr="0094205A" w:rsidRDefault="00C3165E" w:rsidP="00C8258A">
            <w:pPr>
              <w:pStyle w:val="NoSpacing"/>
              <w:jc w:val="center"/>
              <w:rPr>
                <w:rFonts w:ascii="Arial Narrow" w:hAnsi="Arial Narrow" w:cs="Arial"/>
                <w:b/>
                <w:bCs/>
              </w:rPr>
            </w:pPr>
            <w:r w:rsidRPr="0094205A">
              <w:rPr>
                <w:rFonts w:ascii="Arial Narrow" w:hAnsi="Arial Narrow" w:cs="Arial"/>
                <w:b/>
                <w:bCs/>
              </w:rPr>
              <w:t>Agriculture</w:t>
            </w:r>
          </w:p>
        </w:tc>
        <w:tc>
          <w:tcPr>
            <w:tcW w:w="1890" w:type="dxa"/>
            <w:tcBorders>
              <w:top w:val="single" w:sz="4" w:space="0" w:color="000000"/>
              <w:left w:val="single" w:sz="4" w:space="0" w:color="000000"/>
              <w:bottom w:val="single" w:sz="4" w:space="0" w:color="000000"/>
            </w:tcBorders>
            <w:shd w:val="clear" w:color="auto" w:fill="auto"/>
            <w:vAlign w:val="center"/>
          </w:tcPr>
          <w:p w14:paraId="6AD2AA29" w14:textId="77777777" w:rsidR="00C3165E" w:rsidRPr="0094205A" w:rsidRDefault="00C3165E" w:rsidP="00C8258A">
            <w:pPr>
              <w:pStyle w:val="NoSpacing"/>
              <w:jc w:val="center"/>
              <w:rPr>
                <w:rFonts w:ascii="Arial Narrow" w:hAnsi="Arial Narrow" w:cs="Arial"/>
                <w:b/>
                <w:bCs/>
              </w:rPr>
            </w:pPr>
            <w:r w:rsidRPr="0094205A">
              <w:rPr>
                <w:rFonts w:ascii="Arial Narrow" w:hAnsi="Arial Narrow" w:cs="Arial"/>
                <w:b/>
                <w:bCs/>
              </w:rPr>
              <w:t>MSME</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6DACF" w14:textId="77777777" w:rsidR="00C3165E" w:rsidRPr="0094205A" w:rsidRDefault="00C3165E" w:rsidP="00C8258A">
            <w:pPr>
              <w:pStyle w:val="NoSpacing"/>
              <w:jc w:val="center"/>
              <w:rPr>
                <w:rFonts w:ascii="Arial Narrow" w:hAnsi="Arial Narrow" w:cs="Arial"/>
                <w:b/>
                <w:bCs/>
              </w:rPr>
            </w:pPr>
            <w:r w:rsidRPr="0094205A">
              <w:rPr>
                <w:rFonts w:ascii="Arial Narrow" w:hAnsi="Arial Narrow" w:cs="Arial"/>
                <w:b/>
                <w:bCs/>
              </w:rPr>
              <w:t>Other PS</w:t>
            </w:r>
          </w:p>
        </w:tc>
        <w:tc>
          <w:tcPr>
            <w:tcW w:w="1620" w:type="dxa"/>
            <w:tcBorders>
              <w:top w:val="single" w:sz="4" w:space="0" w:color="000000"/>
              <w:left w:val="single" w:sz="4" w:space="0" w:color="000000"/>
              <w:bottom w:val="single" w:sz="4" w:space="0" w:color="000000"/>
              <w:right w:val="single" w:sz="4" w:space="0" w:color="000000"/>
            </w:tcBorders>
            <w:vAlign w:val="center"/>
          </w:tcPr>
          <w:p w14:paraId="0395110B" w14:textId="77777777" w:rsidR="00C3165E" w:rsidRPr="0094205A" w:rsidRDefault="00C3165E" w:rsidP="00C8258A">
            <w:pPr>
              <w:pStyle w:val="NoSpacing"/>
              <w:jc w:val="center"/>
              <w:rPr>
                <w:rFonts w:ascii="Arial Narrow" w:hAnsi="Arial Narrow" w:cs="Arial"/>
                <w:b/>
                <w:bCs/>
              </w:rPr>
            </w:pPr>
            <w:r w:rsidRPr="0094205A">
              <w:rPr>
                <w:rFonts w:ascii="Arial Narrow" w:hAnsi="Arial Narrow" w:cs="Arial"/>
                <w:b/>
                <w:bCs/>
              </w:rPr>
              <w:t>Total PSA</w:t>
            </w:r>
          </w:p>
        </w:tc>
      </w:tr>
      <w:tr w:rsidR="00C3165E" w:rsidRPr="0094205A" w14:paraId="182D67CC" w14:textId="77777777" w:rsidTr="00C3165E">
        <w:trPr>
          <w:trHeight w:val="149"/>
        </w:trPr>
        <w:tc>
          <w:tcPr>
            <w:tcW w:w="2625" w:type="dxa"/>
            <w:tcBorders>
              <w:top w:val="single" w:sz="4" w:space="0" w:color="000000"/>
              <w:left w:val="single" w:sz="4" w:space="0" w:color="000000"/>
              <w:bottom w:val="single" w:sz="4" w:space="0" w:color="000000"/>
            </w:tcBorders>
            <w:shd w:val="clear" w:color="auto" w:fill="auto"/>
            <w:vAlign w:val="center"/>
          </w:tcPr>
          <w:p w14:paraId="1D223DDD" w14:textId="77777777" w:rsidR="00C3165E" w:rsidRPr="0094205A" w:rsidRDefault="00C3165E" w:rsidP="00C8258A">
            <w:pPr>
              <w:pStyle w:val="NoSpacing"/>
              <w:rPr>
                <w:rFonts w:ascii="Arial Narrow" w:hAnsi="Arial Narrow" w:cs="Arial"/>
                <w:b/>
                <w:bCs/>
              </w:rPr>
            </w:pPr>
            <w:r w:rsidRPr="0094205A">
              <w:rPr>
                <w:rFonts w:ascii="Arial Narrow" w:hAnsi="Arial Narrow" w:cs="Arial"/>
                <w:b/>
                <w:bCs/>
              </w:rPr>
              <w:t>Yearly Target</w:t>
            </w:r>
          </w:p>
        </w:tc>
        <w:tc>
          <w:tcPr>
            <w:tcW w:w="1800" w:type="dxa"/>
            <w:tcBorders>
              <w:top w:val="single" w:sz="4" w:space="0" w:color="000000"/>
              <w:left w:val="single" w:sz="4" w:space="0" w:color="000000"/>
              <w:bottom w:val="single" w:sz="4" w:space="0" w:color="000000"/>
            </w:tcBorders>
            <w:shd w:val="clear" w:color="auto" w:fill="auto"/>
            <w:vAlign w:val="center"/>
          </w:tcPr>
          <w:p w14:paraId="45AC1343" w14:textId="3603F31A" w:rsidR="00C3165E" w:rsidRPr="0094205A" w:rsidRDefault="000948F0" w:rsidP="00DF1128">
            <w:pPr>
              <w:pStyle w:val="NoSpacing"/>
              <w:jc w:val="right"/>
              <w:rPr>
                <w:rFonts w:ascii="Arial Narrow" w:hAnsi="Arial Narrow" w:cs="Arial"/>
              </w:rPr>
            </w:pPr>
            <w:r w:rsidRPr="0094205A">
              <w:rPr>
                <w:rFonts w:ascii="Arial Narrow" w:hAnsi="Arial Narrow" w:cs="Arial"/>
              </w:rPr>
              <w:t>724.50</w:t>
            </w:r>
          </w:p>
        </w:tc>
        <w:tc>
          <w:tcPr>
            <w:tcW w:w="1890" w:type="dxa"/>
            <w:tcBorders>
              <w:top w:val="single" w:sz="4" w:space="0" w:color="000000"/>
              <w:left w:val="single" w:sz="4" w:space="0" w:color="000000"/>
              <w:bottom w:val="single" w:sz="4" w:space="0" w:color="000000"/>
            </w:tcBorders>
            <w:shd w:val="clear" w:color="auto" w:fill="auto"/>
            <w:vAlign w:val="center"/>
          </w:tcPr>
          <w:p w14:paraId="756BD238" w14:textId="7637B32B" w:rsidR="00C3165E" w:rsidRPr="0094205A" w:rsidRDefault="009F13F5" w:rsidP="00DF1128">
            <w:pPr>
              <w:pStyle w:val="NoSpacing"/>
              <w:jc w:val="right"/>
              <w:rPr>
                <w:rFonts w:ascii="Arial Narrow" w:hAnsi="Arial Narrow" w:cs="Arial"/>
              </w:rPr>
            </w:pPr>
            <w:r w:rsidRPr="0094205A">
              <w:rPr>
                <w:rFonts w:ascii="Arial Narrow" w:hAnsi="Arial Narrow" w:cs="Arial"/>
              </w:rPr>
              <w:t>972.45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CA93A" w14:textId="7A1A4FA0" w:rsidR="00C3165E" w:rsidRPr="0094205A" w:rsidRDefault="009F13F5" w:rsidP="00C8258A">
            <w:pPr>
              <w:pStyle w:val="NoSpacing"/>
              <w:jc w:val="right"/>
              <w:rPr>
                <w:rFonts w:ascii="Arial Narrow" w:hAnsi="Arial Narrow" w:cs="Arial"/>
              </w:rPr>
            </w:pPr>
            <w:r w:rsidRPr="0094205A">
              <w:rPr>
                <w:rFonts w:ascii="Arial Narrow" w:hAnsi="Arial Narrow" w:cs="Arial"/>
              </w:rPr>
              <w:t>165.09</w:t>
            </w:r>
          </w:p>
        </w:tc>
        <w:tc>
          <w:tcPr>
            <w:tcW w:w="1620" w:type="dxa"/>
            <w:tcBorders>
              <w:top w:val="single" w:sz="4" w:space="0" w:color="000000"/>
              <w:left w:val="single" w:sz="4" w:space="0" w:color="000000"/>
              <w:bottom w:val="single" w:sz="4" w:space="0" w:color="000000"/>
              <w:right w:val="single" w:sz="4" w:space="0" w:color="000000"/>
            </w:tcBorders>
            <w:vAlign w:val="center"/>
          </w:tcPr>
          <w:p w14:paraId="17A4EBB7" w14:textId="576CC351" w:rsidR="00C3165E" w:rsidRPr="0094205A" w:rsidRDefault="00A92061" w:rsidP="00E77C2D">
            <w:pPr>
              <w:pStyle w:val="NoSpacing"/>
              <w:jc w:val="right"/>
              <w:rPr>
                <w:rFonts w:ascii="Arial Narrow" w:hAnsi="Arial Narrow" w:cs="Arial"/>
              </w:rPr>
            </w:pPr>
            <w:r w:rsidRPr="0094205A">
              <w:rPr>
                <w:rFonts w:ascii="Arial Narrow" w:hAnsi="Arial Narrow" w:cs="Arial"/>
              </w:rPr>
              <w:t>1862.03</w:t>
            </w:r>
          </w:p>
        </w:tc>
      </w:tr>
      <w:tr w:rsidR="00C3165E" w:rsidRPr="0094205A" w14:paraId="5D2D86AE" w14:textId="77777777" w:rsidTr="00C3165E">
        <w:trPr>
          <w:trHeight w:val="149"/>
        </w:trPr>
        <w:tc>
          <w:tcPr>
            <w:tcW w:w="2625" w:type="dxa"/>
            <w:tcBorders>
              <w:top w:val="single" w:sz="4" w:space="0" w:color="000000"/>
              <w:left w:val="single" w:sz="4" w:space="0" w:color="000000"/>
              <w:bottom w:val="single" w:sz="4" w:space="0" w:color="000000"/>
            </w:tcBorders>
            <w:shd w:val="clear" w:color="auto" w:fill="auto"/>
            <w:vAlign w:val="center"/>
          </w:tcPr>
          <w:p w14:paraId="11D6FD35" w14:textId="0C1F9AC5" w:rsidR="00C3165E" w:rsidRPr="0094205A" w:rsidRDefault="00C3165E" w:rsidP="00596D86">
            <w:pPr>
              <w:pStyle w:val="NoSpacing"/>
              <w:rPr>
                <w:rFonts w:ascii="Arial Narrow" w:hAnsi="Arial Narrow" w:cs="Arial"/>
                <w:b/>
                <w:bCs/>
              </w:rPr>
            </w:pPr>
            <w:r w:rsidRPr="0094205A">
              <w:rPr>
                <w:rFonts w:ascii="Arial Narrow" w:hAnsi="Arial Narrow" w:cs="Arial"/>
                <w:b/>
                <w:bCs/>
              </w:rPr>
              <w:t>Achievement</w:t>
            </w:r>
          </w:p>
        </w:tc>
        <w:tc>
          <w:tcPr>
            <w:tcW w:w="1800" w:type="dxa"/>
            <w:tcBorders>
              <w:top w:val="single" w:sz="4" w:space="0" w:color="000000"/>
              <w:left w:val="single" w:sz="4" w:space="0" w:color="000000"/>
              <w:bottom w:val="single" w:sz="4" w:space="0" w:color="000000"/>
            </w:tcBorders>
            <w:shd w:val="clear" w:color="auto" w:fill="auto"/>
            <w:vAlign w:val="center"/>
          </w:tcPr>
          <w:p w14:paraId="7FBC9EE2" w14:textId="55E7114F" w:rsidR="00C3165E" w:rsidRPr="0094205A" w:rsidRDefault="000948F0" w:rsidP="00596D86">
            <w:pPr>
              <w:pStyle w:val="NoSpacing"/>
              <w:jc w:val="right"/>
              <w:rPr>
                <w:rFonts w:ascii="Arial Narrow" w:hAnsi="Arial Narrow" w:cs="Arial"/>
              </w:rPr>
            </w:pPr>
            <w:r w:rsidRPr="0094205A">
              <w:rPr>
                <w:rFonts w:ascii="Arial Narrow" w:hAnsi="Arial Narrow" w:cs="Arial"/>
              </w:rPr>
              <w:t>111.76</w:t>
            </w:r>
          </w:p>
        </w:tc>
        <w:tc>
          <w:tcPr>
            <w:tcW w:w="1890" w:type="dxa"/>
            <w:tcBorders>
              <w:top w:val="single" w:sz="4" w:space="0" w:color="000000"/>
              <w:left w:val="single" w:sz="4" w:space="0" w:color="000000"/>
              <w:bottom w:val="single" w:sz="4" w:space="0" w:color="000000"/>
            </w:tcBorders>
            <w:shd w:val="clear" w:color="auto" w:fill="auto"/>
            <w:vAlign w:val="center"/>
          </w:tcPr>
          <w:p w14:paraId="022852FE" w14:textId="0E0DCFAB" w:rsidR="00C3165E" w:rsidRPr="0094205A" w:rsidRDefault="009F13F5" w:rsidP="00596D86">
            <w:pPr>
              <w:pStyle w:val="NoSpacing"/>
              <w:jc w:val="right"/>
              <w:rPr>
                <w:rFonts w:ascii="Arial Narrow" w:hAnsi="Arial Narrow" w:cs="Arial"/>
              </w:rPr>
            </w:pPr>
            <w:r w:rsidRPr="0094205A">
              <w:rPr>
                <w:rFonts w:ascii="Arial Narrow" w:hAnsi="Arial Narrow" w:cs="Arial"/>
              </w:rPr>
              <w:t>513.79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49CBC" w14:textId="32E27B75" w:rsidR="00C3165E" w:rsidRPr="0094205A" w:rsidRDefault="009F13F5" w:rsidP="00596D86">
            <w:pPr>
              <w:pStyle w:val="NoSpacing"/>
              <w:jc w:val="right"/>
              <w:rPr>
                <w:rFonts w:ascii="Arial Narrow" w:hAnsi="Arial Narrow" w:cs="Arial"/>
              </w:rPr>
            </w:pPr>
            <w:r w:rsidRPr="0094205A">
              <w:rPr>
                <w:rFonts w:ascii="Arial Narrow" w:hAnsi="Arial Narrow" w:cs="Arial"/>
              </w:rPr>
              <w:t>68.00</w:t>
            </w:r>
          </w:p>
        </w:tc>
        <w:tc>
          <w:tcPr>
            <w:tcW w:w="1620" w:type="dxa"/>
            <w:tcBorders>
              <w:top w:val="single" w:sz="4" w:space="0" w:color="000000"/>
              <w:left w:val="single" w:sz="4" w:space="0" w:color="000000"/>
              <w:bottom w:val="single" w:sz="4" w:space="0" w:color="000000"/>
              <w:right w:val="single" w:sz="4" w:space="0" w:color="000000"/>
            </w:tcBorders>
            <w:vAlign w:val="center"/>
          </w:tcPr>
          <w:p w14:paraId="2BFDB690" w14:textId="0C77BFF6" w:rsidR="00C3165E" w:rsidRPr="0094205A" w:rsidRDefault="00A92061" w:rsidP="00596D86">
            <w:pPr>
              <w:pStyle w:val="NoSpacing"/>
              <w:jc w:val="right"/>
              <w:rPr>
                <w:rFonts w:ascii="Arial Narrow" w:hAnsi="Arial Narrow" w:cs="Arial"/>
              </w:rPr>
            </w:pPr>
            <w:r w:rsidRPr="0094205A">
              <w:rPr>
                <w:rFonts w:ascii="Arial Narrow" w:hAnsi="Arial Narrow" w:cs="Arial"/>
              </w:rPr>
              <w:t>693.55</w:t>
            </w:r>
          </w:p>
        </w:tc>
      </w:tr>
      <w:tr w:rsidR="00C3165E" w:rsidRPr="0094205A" w14:paraId="7745AF66" w14:textId="77777777" w:rsidTr="00C3165E">
        <w:trPr>
          <w:trHeight w:val="340"/>
        </w:trPr>
        <w:tc>
          <w:tcPr>
            <w:tcW w:w="2625" w:type="dxa"/>
            <w:tcBorders>
              <w:top w:val="single" w:sz="4" w:space="0" w:color="000000"/>
              <w:left w:val="single" w:sz="4" w:space="0" w:color="000000"/>
              <w:bottom w:val="single" w:sz="4" w:space="0" w:color="000000"/>
            </w:tcBorders>
            <w:shd w:val="clear" w:color="auto" w:fill="auto"/>
            <w:vAlign w:val="center"/>
          </w:tcPr>
          <w:p w14:paraId="0227BA93" w14:textId="77777777" w:rsidR="00C3165E" w:rsidRPr="0094205A" w:rsidRDefault="00C3165E" w:rsidP="00596D86">
            <w:pPr>
              <w:pStyle w:val="NoSpacing"/>
              <w:rPr>
                <w:rFonts w:ascii="Arial Narrow" w:hAnsi="Arial Narrow" w:cs="Arial"/>
                <w:b/>
                <w:bCs/>
              </w:rPr>
            </w:pPr>
            <w:r w:rsidRPr="0094205A">
              <w:rPr>
                <w:rFonts w:ascii="Arial Narrow" w:hAnsi="Arial Narrow" w:cs="Arial"/>
                <w:b/>
                <w:bCs/>
              </w:rPr>
              <w:t>Achievement %</w:t>
            </w:r>
          </w:p>
        </w:tc>
        <w:tc>
          <w:tcPr>
            <w:tcW w:w="1800" w:type="dxa"/>
            <w:tcBorders>
              <w:top w:val="single" w:sz="4" w:space="0" w:color="000000"/>
              <w:left w:val="single" w:sz="4" w:space="0" w:color="000000"/>
              <w:bottom w:val="single" w:sz="4" w:space="0" w:color="000000"/>
            </w:tcBorders>
            <w:shd w:val="clear" w:color="auto" w:fill="auto"/>
            <w:vAlign w:val="center"/>
          </w:tcPr>
          <w:p w14:paraId="492D5412" w14:textId="68573A7F" w:rsidR="00C3165E" w:rsidRPr="0094205A" w:rsidRDefault="000948F0" w:rsidP="00596D86">
            <w:pPr>
              <w:pStyle w:val="NoSpacing"/>
              <w:jc w:val="right"/>
              <w:rPr>
                <w:rFonts w:ascii="Arial Narrow" w:hAnsi="Arial Narrow" w:cs="Arial"/>
              </w:rPr>
            </w:pPr>
            <w:r w:rsidRPr="0094205A">
              <w:rPr>
                <w:rFonts w:ascii="Arial Narrow" w:hAnsi="Arial Narrow" w:cs="Arial"/>
              </w:rPr>
              <w:t>15.43</w:t>
            </w:r>
            <w:r w:rsidR="00C3165E" w:rsidRPr="0094205A">
              <w:rPr>
                <w:rFonts w:ascii="Arial Narrow" w:hAnsi="Arial Narrow" w:cs="Arial"/>
              </w:rPr>
              <w:t>%</w:t>
            </w:r>
          </w:p>
        </w:tc>
        <w:tc>
          <w:tcPr>
            <w:tcW w:w="1890" w:type="dxa"/>
            <w:tcBorders>
              <w:top w:val="single" w:sz="4" w:space="0" w:color="000000"/>
              <w:left w:val="single" w:sz="4" w:space="0" w:color="000000"/>
              <w:bottom w:val="single" w:sz="4" w:space="0" w:color="000000"/>
            </w:tcBorders>
            <w:shd w:val="clear" w:color="auto" w:fill="auto"/>
            <w:vAlign w:val="center"/>
          </w:tcPr>
          <w:p w14:paraId="6AFF18FF" w14:textId="30E98BCD" w:rsidR="00C3165E" w:rsidRPr="0094205A" w:rsidRDefault="009F13F5" w:rsidP="00596D86">
            <w:pPr>
              <w:pStyle w:val="NoSpacing"/>
              <w:jc w:val="right"/>
              <w:rPr>
                <w:rFonts w:ascii="Arial Narrow" w:hAnsi="Arial Narrow" w:cs="Arial"/>
              </w:rPr>
            </w:pPr>
            <w:r w:rsidRPr="0094205A">
              <w:rPr>
                <w:rFonts w:ascii="Arial Narrow" w:hAnsi="Arial Narrow" w:cs="Arial"/>
              </w:rPr>
              <w:t>52.83</w:t>
            </w:r>
            <w:r w:rsidR="00C3165E" w:rsidRPr="0094205A">
              <w:rPr>
                <w:rFonts w:ascii="Arial Narrow" w:hAnsi="Arial Narrow" w:cs="Arial"/>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ED30A" w14:textId="2D924D27" w:rsidR="00C3165E" w:rsidRPr="0094205A" w:rsidRDefault="009F13F5" w:rsidP="00596D86">
            <w:pPr>
              <w:pStyle w:val="NoSpacing"/>
              <w:jc w:val="right"/>
              <w:rPr>
                <w:rFonts w:ascii="Arial Narrow" w:eastAsia="Arial Unicode MS" w:hAnsi="Arial Narrow" w:cs="Arial"/>
              </w:rPr>
            </w:pPr>
            <w:r w:rsidRPr="0094205A">
              <w:rPr>
                <w:rFonts w:ascii="Arial Narrow" w:eastAsia="Arial Unicode MS" w:hAnsi="Arial Narrow" w:cs="Arial"/>
              </w:rPr>
              <w:t>41.20</w:t>
            </w:r>
            <w:r w:rsidR="00C3165E" w:rsidRPr="0094205A">
              <w:rPr>
                <w:rFonts w:ascii="Arial Narrow" w:eastAsia="Arial Unicode MS" w:hAnsi="Arial Narrow" w:cs="Arial"/>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51A30FC2" w14:textId="36468E79" w:rsidR="00C3165E" w:rsidRPr="0094205A" w:rsidRDefault="00A92061" w:rsidP="00596D86">
            <w:pPr>
              <w:pStyle w:val="NoSpacing"/>
              <w:jc w:val="right"/>
              <w:rPr>
                <w:rFonts w:ascii="Arial Narrow" w:eastAsia="Arial Unicode MS" w:hAnsi="Arial Narrow" w:cs="Arial"/>
              </w:rPr>
            </w:pPr>
            <w:r w:rsidRPr="0094205A">
              <w:rPr>
                <w:rFonts w:ascii="Arial Narrow" w:eastAsia="Arial Unicode MS" w:hAnsi="Arial Narrow" w:cs="Arial"/>
              </w:rPr>
              <w:t>37.25</w:t>
            </w:r>
            <w:r w:rsidR="00C3165E" w:rsidRPr="0094205A">
              <w:rPr>
                <w:rFonts w:ascii="Arial Narrow" w:eastAsia="Arial Unicode MS" w:hAnsi="Arial Narrow" w:cs="Arial"/>
              </w:rPr>
              <w:t>%</w:t>
            </w:r>
          </w:p>
        </w:tc>
      </w:tr>
    </w:tbl>
    <w:p w14:paraId="4766DFA1" w14:textId="1CEFC65C" w:rsidR="00960975" w:rsidRPr="0094205A" w:rsidRDefault="00960975" w:rsidP="00606973">
      <w:pPr>
        <w:jc w:val="both"/>
        <w:rPr>
          <w:rFonts w:ascii="Arial Narrow" w:eastAsia="Gungsuh" w:hAnsi="Arial Narrow" w:cs="Arial"/>
          <w:kern w:val="1"/>
          <w:sz w:val="22"/>
          <w:szCs w:val="22"/>
          <w:lang w:eastAsia="ar-SA"/>
        </w:rPr>
      </w:pPr>
    </w:p>
    <w:p w14:paraId="435450A3" w14:textId="77777777" w:rsidR="00745C8E" w:rsidRPr="0094205A" w:rsidRDefault="00745C8E" w:rsidP="00745C8E">
      <w:pPr>
        <w:jc w:val="both"/>
        <w:rPr>
          <w:rFonts w:ascii="Arial Narrow" w:eastAsia="Gungsuh" w:hAnsi="Arial Narrow" w:cs="Arial"/>
          <w:kern w:val="1"/>
          <w:sz w:val="22"/>
          <w:szCs w:val="22"/>
          <w:lang w:eastAsia="ar-SA"/>
        </w:rPr>
      </w:pPr>
    </w:p>
    <w:p w14:paraId="509DFBD4" w14:textId="4E895E0D" w:rsidR="00D62753" w:rsidRPr="0094205A" w:rsidRDefault="00ED6ABB" w:rsidP="00606973">
      <w:pPr>
        <w:pStyle w:val="NoSpacing"/>
        <w:jc w:val="both"/>
        <w:rPr>
          <w:rFonts w:ascii="Arial Narrow" w:eastAsia="Gungsuh" w:hAnsi="Arial Narrow" w:cs="Arial"/>
          <w:b/>
          <w:bCs/>
          <w:szCs w:val="22"/>
          <w:u w:val="single"/>
          <w:lang w:eastAsia="ar-SA"/>
        </w:rPr>
      </w:pPr>
      <w:r w:rsidRPr="0094205A">
        <w:rPr>
          <w:rFonts w:ascii="Arial Narrow" w:hAnsi="Arial Narrow" w:cs="Arial"/>
          <w:b/>
          <w:szCs w:val="22"/>
          <w:u w:val="single"/>
        </w:rPr>
        <w:t xml:space="preserve">ACP Achievement in </w:t>
      </w:r>
      <w:r w:rsidR="00D62753" w:rsidRPr="0094205A">
        <w:rPr>
          <w:rFonts w:ascii="Arial Narrow" w:hAnsi="Arial Narrow" w:cs="Arial"/>
          <w:b/>
          <w:szCs w:val="22"/>
          <w:u w:val="single"/>
        </w:rPr>
        <w:t>Agri Loans</w:t>
      </w:r>
      <w:r w:rsidRPr="0094205A">
        <w:rPr>
          <w:rFonts w:ascii="Arial Narrow" w:hAnsi="Arial Narrow" w:cs="Arial"/>
          <w:b/>
          <w:szCs w:val="22"/>
          <w:u w:val="single"/>
        </w:rPr>
        <w:t xml:space="preserve"> for the </w:t>
      </w:r>
      <w:r w:rsidR="00D62753" w:rsidRPr="0094205A">
        <w:rPr>
          <w:rFonts w:ascii="Arial Narrow" w:hAnsi="Arial Narrow" w:cs="Arial"/>
          <w:b/>
          <w:szCs w:val="22"/>
          <w:u w:val="single"/>
        </w:rPr>
        <w:t xml:space="preserve">Quarter </w:t>
      </w:r>
      <w:r w:rsidRPr="0094205A">
        <w:rPr>
          <w:rFonts w:ascii="Arial Narrow" w:hAnsi="Arial Narrow" w:cs="Arial"/>
          <w:b/>
          <w:szCs w:val="22"/>
          <w:u w:val="single"/>
        </w:rPr>
        <w:t xml:space="preserve">ending </w:t>
      </w:r>
      <w:r w:rsidR="00A92061" w:rsidRPr="0094205A">
        <w:rPr>
          <w:rFonts w:ascii="Arial Narrow" w:hAnsi="Arial Narrow" w:cs="Arial"/>
          <w:b/>
          <w:szCs w:val="22"/>
          <w:u w:val="single"/>
        </w:rPr>
        <w:t>September 2022</w:t>
      </w:r>
      <w:r w:rsidR="00AA1C24" w:rsidRPr="0094205A">
        <w:rPr>
          <w:rFonts w:ascii="Arial Narrow" w:hAnsi="Arial Narrow" w:cs="Arial"/>
          <w:b/>
          <w:szCs w:val="22"/>
          <w:u w:val="single"/>
        </w:rPr>
        <w:t xml:space="preserve"> (</w:t>
      </w:r>
      <w:r w:rsidR="00D62753" w:rsidRPr="0094205A">
        <w:rPr>
          <w:rFonts w:ascii="Arial Narrow" w:eastAsia="Gungsuh" w:hAnsi="Arial Narrow" w:cs="Arial"/>
          <w:b/>
          <w:bCs/>
          <w:szCs w:val="22"/>
          <w:u w:val="single"/>
          <w:lang w:eastAsia="ar-SA"/>
        </w:rPr>
        <w:t xml:space="preserve">Bank wise details in page </w:t>
      </w:r>
      <w:r w:rsidR="00741691" w:rsidRPr="0094205A">
        <w:rPr>
          <w:rFonts w:ascii="Arial Narrow" w:eastAsia="Gungsuh" w:hAnsi="Arial Narrow" w:cs="Arial"/>
          <w:b/>
          <w:bCs/>
          <w:szCs w:val="22"/>
          <w:u w:val="single"/>
          <w:lang w:eastAsia="ar-SA"/>
        </w:rPr>
        <w:t>N</w:t>
      </w:r>
      <w:r w:rsidR="00D62753" w:rsidRPr="0094205A">
        <w:rPr>
          <w:rFonts w:ascii="Arial Narrow" w:eastAsia="Gungsuh" w:hAnsi="Arial Narrow" w:cs="Arial"/>
          <w:b/>
          <w:bCs/>
          <w:szCs w:val="22"/>
          <w:u w:val="single"/>
          <w:lang w:eastAsia="ar-SA"/>
        </w:rPr>
        <w:t>o</w:t>
      </w:r>
      <w:r w:rsidR="00BC49E3" w:rsidRPr="0094205A">
        <w:rPr>
          <w:rFonts w:ascii="Arial Narrow" w:eastAsia="Gungsuh" w:hAnsi="Arial Narrow" w:cs="Arial"/>
          <w:b/>
          <w:bCs/>
          <w:szCs w:val="22"/>
          <w:u w:val="single"/>
          <w:lang w:eastAsia="ar-SA"/>
        </w:rPr>
        <w:t>.</w:t>
      </w:r>
      <w:r w:rsidR="004840B9" w:rsidRPr="0094205A">
        <w:rPr>
          <w:rFonts w:ascii="Arial Narrow" w:eastAsia="Gungsuh" w:hAnsi="Arial Narrow" w:cs="Arial"/>
          <w:b/>
          <w:bCs/>
          <w:szCs w:val="22"/>
          <w:u w:val="single"/>
          <w:lang w:eastAsia="ar-SA"/>
        </w:rPr>
        <w:t>34-35 &amp; 69-70</w:t>
      </w:r>
      <w:r w:rsidR="00AA1C24" w:rsidRPr="0094205A">
        <w:rPr>
          <w:rFonts w:ascii="Arial Narrow" w:eastAsia="Gungsuh" w:hAnsi="Arial Narrow" w:cs="Arial"/>
          <w:b/>
          <w:bCs/>
          <w:szCs w:val="22"/>
          <w:u w:val="single"/>
          <w:lang w:eastAsia="ar-SA"/>
        </w:rPr>
        <w:t>)</w:t>
      </w:r>
    </w:p>
    <w:p w14:paraId="255E50E8" w14:textId="77777777" w:rsidR="00BC49E3" w:rsidRPr="0094205A" w:rsidRDefault="00BC49E3" w:rsidP="00800DAC">
      <w:pPr>
        <w:pStyle w:val="NoSpacing"/>
        <w:jc w:val="both"/>
        <w:rPr>
          <w:rFonts w:ascii="Arial Narrow" w:hAnsi="Arial Narrow" w:cs="Arial"/>
        </w:rPr>
      </w:pPr>
    </w:p>
    <w:p w14:paraId="57D2D3C6" w14:textId="149F0BF0" w:rsidR="007D21A1" w:rsidRPr="0094205A" w:rsidRDefault="007D21A1" w:rsidP="00800DAC">
      <w:pPr>
        <w:pStyle w:val="NoSpacing"/>
        <w:jc w:val="both"/>
        <w:rPr>
          <w:rFonts w:ascii="Arial Narrow" w:hAnsi="Arial Narrow" w:cs="Arial"/>
        </w:rPr>
      </w:pPr>
      <w:r w:rsidRPr="0094205A">
        <w:rPr>
          <w:rFonts w:ascii="Arial Narrow" w:hAnsi="Arial Narrow" w:cs="Arial"/>
        </w:rPr>
        <w:t>The Total Agriculture Loans sanctioned during</w:t>
      </w:r>
      <w:r w:rsidR="00ED6ABB" w:rsidRPr="0094205A">
        <w:rPr>
          <w:rFonts w:ascii="Arial Narrow" w:hAnsi="Arial Narrow" w:cs="Arial"/>
        </w:rPr>
        <w:t xml:space="preserve"> the Quarter ending </w:t>
      </w:r>
      <w:r w:rsidR="00A92061" w:rsidRPr="0094205A">
        <w:rPr>
          <w:rFonts w:ascii="Arial Narrow" w:hAnsi="Arial Narrow" w:cs="Arial"/>
        </w:rPr>
        <w:t>September</w:t>
      </w:r>
      <w:r w:rsidR="00954F99" w:rsidRPr="0094205A">
        <w:rPr>
          <w:rFonts w:ascii="Arial Narrow" w:hAnsi="Arial Narrow" w:cs="Arial"/>
        </w:rPr>
        <w:t xml:space="preserve"> 2022</w:t>
      </w:r>
      <w:r w:rsidRPr="0094205A">
        <w:rPr>
          <w:rFonts w:ascii="Arial Narrow" w:hAnsi="Arial Narrow" w:cs="Arial"/>
        </w:rPr>
        <w:t xml:space="preserve"> is </w:t>
      </w:r>
      <w:r w:rsidR="008C5D04" w:rsidRPr="0094205A">
        <w:rPr>
          <w:rFonts w:ascii="Arial" w:hAnsi="Arial" w:cs="Arial"/>
        </w:rPr>
        <w:t>₹</w:t>
      </w:r>
      <w:r w:rsidR="00C0015B" w:rsidRPr="0094205A">
        <w:rPr>
          <w:rFonts w:ascii="Arial" w:hAnsi="Arial" w:cs="Arial"/>
        </w:rPr>
        <w:t>.111.76</w:t>
      </w:r>
      <w:r w:rsidR="00800DAC" w:rsidRPr="0094205A">
        <w:rPr>
          <w:rFonts w:ascii="Arial Narrow" w:hAnsi="Arial Narrow" w:cs="Arial"/>
          <w:b/>
          <w:bCs/>
        </w:rPr>
        <w:t xml:space="preserve"> </w:t>
      </w:r>
      <w:r w:rsidRPr="0094205A">
        <w:rPr>
          <w:rFonts w:ascii="Arial Narrow" w:hAnsi="Arial Narrow" w:cs="Arial"/>
          <w:b/>
          <w:bCs/>
        </w:rPr>
        <w:t>Crores</w:t>
      </w:r>
      <w:r w:rsidRPr="0094205A">
        <w:rPr>
          <w:rFonts w:ascii="Arial Narrow" w:hAnsi="Arial Narrow" w:cs="Arial"/>
        </w:rPr>
        <w:t xml:space="preserve">, out of </w:t>
      </w:r>
      <w:proofErr w:type="gramStart"/>
      <w:r w:rsidRPr="0094205A">
        <w:rPr>
          <w:rFonts w:ascii="Arial Narrow" w:hAnsi="Arial Narrow" w:cs="Arial"/>
        </w:rPr>
        <w:t xml:space="preserve">which </w:t>
      </w:r>
      <w:r w:rsidR="00C40E1B" w:rsidRPr="0094205A">
        <w:rPr>
          <w:rFonts w:ascii="Arial Narrow" w:hAnsi="Arial Narrow" w:cs="Arial"/>
        </w:rPr>
        <w:t xml:space="preserve"> </w:t>
      </w:r>
      <w:r w:rsidR="00BD156D" w:rsidRPr="0094205A">
        <w:rPr>
          <w:rFonts w:ascii="Arial Narrow" w:hAnsi="Arial Narrow" w:cs="Arial"/>
        </w:rPr>
        <w:t>24477</w:t>
      </w:r>
      <w:proofErr w:type="gramEnd"/>
      <w:r w:rsidR="008A52EF" w:rsidRPr="0094205A">
        <w:rPr>
          <w:rFonts w:ascii="Arial Narrow" w:hAnsi="Arial Narrow" w:cs="Arial"/>
        </w:rPr>
        <w:t xml:space="preserve"> </w:t>
      </w:r>
      <w:r w:rsidR="00477E64" w:rsidRPr="0094205A">
        <w:rPr>
          <w:rFonts w:ascii="Arial Narrow" w:hAnsi="Arial Narrow" w:cs="Arial"/>
        </w:rPr>
        <w:t>numbers</w:t>
      </w:r>
      <w:r w:rsidR="008A52EF" w:rsidRPr="0094205A">
        <w:rPr>
          <w:rFonts w:ascii="Arial Narrow" w:hAnsi="Arial Narrow" w:cs="Arial"/>
        </w:rPr>
        <w:t xml:space="preserve"> of KCC </w:t>
      </w:r>
      <w:r w:rsidR="00241629" w:rsidRPr="0094205A">
        <w:rPr>
          <w:rFonts w:ascii="Arial Narrow" w:hAnsi="Arial Narrow" w:cs="Arial"/>
        </w:rPr>
        <w:t>loans were</w:t>
      </w:r>
      <w:r w:rsidRPr="0094205A">
        <w:rPr>
          <w:rFonts w:ascii="Arial Narrow" w:hAnsi="Arial Narrow" w:cs="Arial"/>
        </w:rPr>
        <w:t xml:space="preserve"> sanctioned </w:t>
      </w:r>
      <w:r w:rsidRPr="0094205A">
        <w:rPr>
          <w:rFonts w:ascii="Arial Narrow" w:hAnsi="Arial Narrow" w:cs="Arial"/>
          <w:b/>
          <w:bCs/>
        </w:rPr>
        <w:t xml:space="preserve">for </w:t>
      </w:r>
      <w:r w:rsidR="00387E01" w:rsidRPr="0094205A">
        <w:rPr>
          <w:rFonts w:ascii="Arial Narrow" w:hAnsi="Arial" w:cs="Arial"/>
          <w:b/>
          <w:bCs/>
        </w:rPr>
        <w:t>₹</w:t>
      </w:r>
      <w:r w:rsidR="00E05A5A" w:rsidRPr="0094205A">
        <w:rPr>
          <w:rFonts w:ascii="Arial Narrow" w:hAnsi="Arial" w:cs="Arial"/>
          <w:b/>
          <w:bCs/>
        </w:rPr>
        <w:t>.</w:t>
      </w:r>
      <w:r w:rsidR="00BD156D" w:rsidRPr="0094205A">
        <w:rPr>
          <w:rFonts w:ascii="Arial Narrow" w:hAnsi="Arial" w:cs="Arial"/>
          <w:b/>
          <w:bCs/>
        </w:rPr>
        <w:t>81.51</w:t>
      </w:r>
      <w:r w:rsidR="00B74225" w:rsidRPr="0094205A">
        <w:rPr>
          <w:rFonts w:ascii="Arial Narrow" w:hAnsi="Arial Narrow" w:cs="Arial"/>
          <w:b/>
          <w:bCs/>
        </w:rPr>
        <w:t xml:space="preserve"> </w:t>
      </w:r>
      <w:r w:rsidR="008539B7" w:rsidRPr="0094205A">
        <w:rPr>
          <w:rFonts w:ascii="Arial Narrow" w:hAnsi="Arial Narrow" w:cs="Arial"/>
          <w:b/>
          <w:bCs/>
        </w:rPr>
        <w:t>Crores</w:t>
      </w:r>
      <w:r w:rsidRPr="0094205A">
        <w:rPr>
          <w:rFonts w:ascii="Arial Narrow" w:hAnsi="Arial Narrow" w:cs="Arial"/>
        </w:rPr>
        <w:t>.</w:t>
      </w:r>
    </w:p>
    <w:p w14:paraId="4E133203" w14:textId="6CA6A43F" w:rsidR="00D62753" w:rsidRPr="0094205A" w:rsidRDefault="009572F1" w:rsidP="00606973">
      <w:pPr>
        <w:widowControl w:val="0"/>
        <w:tabs>
          <w:tab w:val="center" w:pos="4535"/>
        </w:tabs>
        <w:suppressAutoHyphens/>
        <w:spacing w:before="120" w:after="120"/>
        <w:jc w:val="both"/>
        <w:rPr>
          <w:rFonts w:ascii="Arial Narrow" w:eastAsia="Gungsuh" w:hAnsi="Arial Narrow" w:cs="Arial"/>
          <w:b/>
          <w:bCs/>
          <w:kern w:val="1"/>
          <w:sz w:val="22"/>
          <w:szCs w:val="22"/>
          <w:lang w:eastAsia="ar-SA"/>
        </w:rPr>
      </w:pPr>
      <w:r w:rsidRPr="0094205A">
        <w:rPr>
          <w:rFonts w:ascii="Arial Narrow" w:eastAsia="Gungsuh" w:hAnsi="Arial Narrow" w:cs="Arial"/>
          <w:b/>
          <w:bCs/>
          <w:kern w:val="1"/>
          <w:sz w:val="22"/>
          <w:szCs w:val="22"/>
          <w:u w:val="single"/>
          <w:lang w:eastAsia="ar-SA"/>
        </w:rPr>
        <w:t xml:space="preserve">Agenda: 4. </w:t>
      </w:r>
      <w:r w:rsidR="00D62753" w:rsidRPr="0094205A">
        <w:rPr>
          <w:rFonts w:ascii="Arial Narrow" w:eastAsia="Gungsuh" w:hAnsi="Arial Narrow" w:cs="Arial"/>
          <w:b/>
          <w:bCs/>
          <w:kern w:val="1"/>
          <w:sz w:val="22"/>
          <w:szCs w:val="22"/>
          <w:u w:val="single"/>
          <w:lang w:eastAsia="ar-SA"/>
        </w:rPr>
        <w:t xml:space="preserve">Government Sponsored </w:t>
      </w:r>
      <w:r w:rsidR="00713ECC" w:rsidRPr="0094205A">
        <w:rPr>
          <w:rFonts w:ascii="Arial Narrow" w:eastAsia="Gungsuh" w:hAnsi="Arial Narrow" w:cs="Arial"/>
          <w:b/>
          <w:bCs/>
          <w:kern w:val="1"/>
          <w:sz w:val="22"/>
          <w:szCs w:val="22"/>
          <w:u w:val="single"/>
          <w:lang w:eastAsia="ar-SA"/>
        </w:rPr>
        <w:t>Sche</w:t>
      </w:r>
      <w:r w:rsidR="00713ECC" w:rsidRPr="0094205A">
        <w:rPr>
          <w:rFonts w:ascii="Arial Narrow" w:eastAsia="Gungsuh" w:hAnsi="Arial Narrow" w:cs="Arial"/>
          <w:b/>
          <w:kern w:val="1"/>
          <w:sz w:val="22"/>
          <w:szCs w:val="22"/>
          <w:u w:val="single"/>
          <w:lang w:eastAsia="ar-SA"/>
        </w:rPr>
        <w:t>me</w:t>
      </w:r>
      <w:r w:rsidR="00AE1365" w:rsidRPr="0094205A">
        <w:rPr>
          <w:rFonts w:ascii="Arial Narrow" w:eastAsia="Gungsuh" w:hAnsi="Arial Narrow" w:cs="Arial"/>
          <w:b/>
          <w:kern w:val="1"/>
          <w:sz w:val="22"/>
          <w:szCs w:val="22"/>
          <w:u w:val="single"/>
          <w:lang w:eastAsia="ar-SA"/>
        </w:rPr>
        <w:t xml:space="preserve"> </w:t>
      </w:r>
      <w:r w:rsidR="00D62753" w:rsidRPr="0094205A">
        <w:rPr>
          <w:rFonts w:ascii="Arial Narrow" w:eastAsia="Gungsuh" w:hAnsi="Arial Narrow" w:cs="Arial"/>
          <w:b/>
          <w:bCs/>
          <w:kern w:val="1"/>
          <w:sz w:val="22"/>
          <w:szCs w:val="22"/>
          <w:u w:val="single"/>
          <w:lang w:eastAsia="ar-SA"/>
        </w:rPr>
        <w:t>Implementation of PMEGP Scheme</w:t>
      </w:r>
      <w:r w:rsidR="00D62753" w:rsidRPr="0094205A">
        <w:rPr>
          <w:rFonts w:ascii="Arial Narrow" w:eastAsia="Gungsuh" w:hAnsi="Arial Narrow" w:cs="Arial"/>
          <w:b/>
          <w:bCs/>
          <w:kern w:val="1"/>
          <w:sz w:val="22"/>
          <w:szCs w:val="22"/>
          <w:lang w:eastAsia="ar-SA"/>
        </w:rPr>
        <w:t xml:space="preserve">: </w:t>
      </w:r>
    </w:p>
    <w:p w14:paraId="51728A2F" w14:textId="77777777" w:rsidR="009A66CA" w:rsidRPr="0094205A" w:rsidRDefault="00D62753" w:rsidP="00E32CCF">
      <w:pPr>
        <w:pStyle w:val="NoSpacing"/>
        <w:numPr>
          <w:ilvl w:val="0"/>
          <w:numId w:val="1"/>
        </w:numPr>
        <w:jc w:val="both"/>
        <w:rPr>
          <w:rFonts w:ascii="Arial Narrow" w:hAnsi="Arial Narrow" w:cs="Arial"/>
        </w:rPr>
      </w:pPr>
      <w:r w:rsidRPr="0094205A">
        <w:rPr>
          <w:rFonts w:ascii="Arial Narrow" w:hAnsi="Arial Narrow" w:cs="Arial"/>
          <w:b/>
          <w:bCs/>
          <w:u w:val="single"/>
        </w:rPr>
        <w:t>Prime Minister Employment Generation Program (PMEGP</w:t>
      </w:r>
      <w:r w:rsidRPr="0094205A">
        <w:rPr>
          <w:rFonts w:ascii="Arial Narrow" w:hAnsi="Arial Narrow" w:cs="Arial"/>
        </w:rPr>
        <w:t>)</w:t>
      </w:r>
    </w:p>
    <w:p w14:paraId="1F34AABE" w14:textId="4CD34F42" w:rsidR="001D2052" w:rsidRPr="0094205A" w:rsidRDefault="00D62753" w:rsidP="00800DAC">
      <w:pPr>
        <w:pStyle w:val="NoSpacing"/>
        <w:ind w:left="1080"/>
        <w:jc w:val="both"/>
        <w:rPr>
          <w:rFonts w:ascii="Arial Narrow" w:hAnsi="Arial Narrow" w:cs="Arial"/>
        </w:rPr>
      </w:pPr>
      <w:r w:rsidRPr="0094205A">
        <w:rPr>
          <w:rFonts w:ascii="Arial Narrow" w:hAnsi="Arial Narrow" w:cs="Arial"/>
        </w:rPr>
        <w:t>PMEG</w:t>
      </w:r>
      <w:r w:rsidR="00BA2A6D" w:rsidRPr="0094205A">
        <w:rPr>
          <w:rFonts w:ascii="Arial Narrow" w:hAnsi="Arial Narrow" w:cs="Arial"/>
        </w:rPr>
        <w:t>P</w:t>
      </w:r>
      <w:r w:rsidR="00C05640" w:rsidRPr="0094205A">
        <w:rPr>
          <w:rFonts w:ascii="Arial Narrow" w:hAnsi="Arial Narrow" w:cs="Arial"/>
        </w:rPr>
        <w:t xml:space="preserve"> – Out of 1744 applications submitted to the Banks </w:t>
      </w:r>
      <w:proofErr w:type="spellStart"/>
      <w:r w:rsidR="00C05640" w:rsidRPr="0094205A">
        <w:rPr>
          <w:rFonts w:ascii="Arial Narrow" w:hAnsi="Arial Narrow" w:cs="Arial"/>
        </w:rPr>
        <w:t>upto</w:t>
      </w:r>
      <w:proofErr w:type="spellEnd"/>
      <w:r w:rsidR="00C05640" w:rsidRPr="0094205A">
        <w:rPr>
          <w:rFonts w:ascii="Arial Narrow" w:hAnsi="Arial Narrow" w:cs="Arial"/>
        </w:rPr>
        <w:t xml:space="preserve"> 30.09.2022, Banks have sanctioned 309 PMEGP proposals for a total Margin Money of Rs.7.71 Crores. </w:t>
      </w:r>
      <w:r w:rsidR="008451D2" w:rsidRPr="0094205A">
        <w:rPr>
          <w:rFonts w:ascii="Arial Narrow" w:hAnsi="Arial Narrow" w:cs="Arial"/>
        </w:rPr>
        <w:t xml:space="preserve">PMEGP </w:t>
      </w:r>
      <w:r w:rsidR="00C05640" w:rsidRPr="0094205A">
        <w:rPr>
          <w:rFonts w:ascii="Arial Narrow" w:hAnsi="Arial Narrow" w:cs="Arial"/>
        </w:rPr>
        <w:t>Review meeting</w:t>
      </w:r>
      <w:r w:rsidR="008451D2" w:rsidRPr="0094205A">
        <w:rPr>
          <w:rFonts w:ascii="Arial Narrow" w:hAnsi="Arial Narrow" w:cs="Arial"/>
        </w:rPr>
        <w:t xml:space="preserve"> was</w:t>
      </w:r>
      <w:r w:rsidRPr="0094205A">
        <w:rPr>
          <w:rFonts w:ascii="Arial Narrow" w:hAnsi="Arial Narrow" w:cs="Arial"/>
        </w:rPr>
        <w:t xml:space="preserve"> </w:t>
      </w:r>
      <w:r w:rsidR="008451D2" w:rsidRPr="0094205A">
        <w:rPr>
          <w:rFonts w:ascii="Arial Narrow" w:hAnsi="Arial Narrow" w:cs="Arial"/>
        </w:rPr>
        <w:t xml:space="preserve">held on 24.11.2022 in MCAB Conference room, Shillong with the </w:t>
      </w:r>
      <w:proofErr w:type="spellStart"/>
      <w:proofErr w:type="gramStart"/>
      <w:r w:rsidR="008451D2" w:rsidRPr="0094205A">
        <w:rPr>
          <w:rFonts w:ascii="Arial Narrow" w:hAnsi="Arial Narrow" w:cs="Arial"/>
        </w:rPr>
        <w:t>banks.</w:t>
      </w:r>
      <w:r w:rsidR="00800DAC" w:rsidRPr="0094205A">
        <w:rPr>
          <w:rFonts w:ascii="Arial Narrow" w:hAnsi="Arial Narrow" w:cs="Arial"/>
        </w:rPr>
        <w:t>Details</w:t>
      </w:r>
      <w:proofErr w:type="spellEnd"/>
      <w:proofErr w:type="gramEnd"/>
      <w:r w:rsidR="00800DAC" w:rsidRPr="0094205A">
        <w:rPr>
          <w:rFonts w:ascii="Arial Narrow" w:hAnsi="Arial Narrow" w:cs="Arial"/>
        </w:rPr>
        <w:t xml:space="preserve"> are</w:t>
      </w:r>
      <w:r w:rsidR="002F37C1" w:rsidRPr="0094205A">
        <w:rPr>
          <w:rFonts w:ascii="Arial Narrow" w:hAnsi="Arial Narrow" w:cs="Arial"/>
        </w:rPr>
        <w:t xml:space="preserve"> </w:t>
      </w:r>
      <w:r w:rsidRPr="0094205A">
        <w:rPr>
          <w:rFonts w:ascii="Arial Narrow" w:hAnsi="Arial Narrow" w:cs="Arial"/>
        </w:rPr>
        <w:t xml:space="preserve">placed in </w:t>
      </w:r>
      <w:r w:rsidR="006E1161" w:rsidRPr="0094205A">
        <w:rPr>
          <w:rFonts w:ascii="Arial Narrow" w:hAnsi="Arial Narrow" w:cs="Arial"/>
        </w:rPr>
        <w:t xml:space="preserve">page </w:t>
      </w:r>
      <w:r w:rsidR="00741691" w:rsidRPr="0094205A">
        <w:rPr>
          <w:rFonts w:ascii="Arial Narrow" w:hAnsi="Arial Narrow" w:cs="Arial"/>
        </w:rPr>
        <w:t>No.11</w:t>
      </w:r>
      <w:r w:rsidR="00BB0F33" w:rsidRPr="0094205A">
        <w:rPr>
          <w:rFonts w:ascii="Arial Narrow" w:hAnsi="Arial Narrow" w:cs="Arial"/>
        </w:rPr>
        <w:t>8 &amp; 126</w:t>
      </w:r>
      <w:r w:rsidRPr="0094205A">
        <w:rPr>
          <w:rFonts w:ascii="Arial Narrow" w:hAnsi="Arial Narrow" w:cs="Arial"/>
        </w:rPr>
        <w:t xml:space="preserve"> </w:t>
      </w:r>
      <w:r w:rsidR="00284049" w:rsidRPr="0094205A">
        <w:rPr>
          <w:rFonts w:ascii="Arial Narrow" w:hAnsi="Arial Narrow" w:cs="Arial"/>
        </w:rPr>
        <w:t>(</w:t>
      </w:r>
      <w:r w:rsidRPr="0094205A">
        <w:rPr>
          <w:rFonts w:ascii="Arial Narrow" w:hAnsi="Arial Narrow" w:cs="Arial"/>
          <w:b/>
          <w:bCs/>
          <w:sz w:val="24"/>
          <w:szCs w:val="24"/>
        </w:rPr>
        <w:t xml:space="preserve">Director, KVIC </w:t>
      </w:r>
      <w:r w:rsidR="00305D4D" w:rsidRPr="0094205A">
        <w:rPr>
          <w:rFonts w:ascii="Arial Narrow" w:hAnsi="Arial Narrow" w:cs="Arial"/>
          <w:b/>
          <w:bCs/>
          <w:sz w:val="24"/>
          <w:szCs w:val="24"/>
        </w:rPr>
        <w:t xml:space="preserve">is requested to </w:t>
      </w:r>
      <w:r w:rsidR="00800DAC" w:rsidRPr="0094205A">
        <w:rPr>
          <w:rFonts w:ascii="Arial Narrow" w:hAnsi="Arial Narrow" w:cs="Arial"/>
          <w:b/>
          <w:bCs/>
          <w:sz w:val="24"/>
          <w:szCs w:val="24"/>
        </w:rPr>
        <w:t>appraise</w:t>
      </w:r>
      <w:r w:rsidRPr="0094205A">
        <w:rPr>
          <w:rFonts w:ascii="Arial Narrow" w:hAnsi="Arial Narrow" w:cs="Arial"/>
          <w:b/>
          <w:bCs/>
          <w:sz w:val="24"/>
          <w:szCs w:val="24"/>
        </w:rPr>
        <w:t xml:space="preserve"> the house</w:t>
      </w:r>
      <w:r w:rsidR="00284049" w:rsidRPr="0094205A">
        <w:rPr>
          <w:rFonts w:ascii="Arial Narrow" w:hAnsi="Arial Narrow" w:cs="Arial"/>
          <w:b/>
          <w:bCs/>
          <w:sz w:val="24"/>
          <w:szCs w:val="24"/>
        </w:rPr>
        <w:t>)</w:t>
      </w:r>
      <w:r w:rsidRPr="0094205A">
        <w:rPr>
          <w:rFonts w:ascii="Arial Narrow" w:hAnsi="Arial Narrow" w:cs="Arial"/>
          <w:b/>
          <w:bCs/>
        </w:rPr>
        <w:t>.</w:t>
      </w:r>
      <w:r w:rsidR="001D2052" w:rsidRPr="0094205A">
        <w:rPr>
          <w:rFonts w:ascii="Arial Narrow" w:hAnsi="Arial Narrow" w:cs="Arial"/>
        </w:rPr>
        <w:t xml:space="preserve"> </w:t>
      </w:r>
      <w:r w:rsidR="008022BA" w:rsidRPr="0094205A">
        <w:rPr>
          <w:rFonts w:ascii="Arial Narrow" w:hAnsi="Arial Narrow" w:cs="Arial"/>
        </w:rPr>
        <w:t>Out of 34</w:t>
      </w:r>
      <w:r w:rsidR="00450D5E" w:rsidRPr="0094205A">
        <w:rPr>
          <w:rFonts w:ascii="Arial Narrow" w:hAnsi="Arial Narrow" w:cs="Arial"/>
        </w:rPr>
        <w:t xml:space="preserve">37 </w:t>
      </w:r>
      <w:r w:rsidR="00A02B52" w:rsidRPr="0094205A">
        <w:rPr>
          <w:rFonts w:ascii="Arial Narrow" w:hAnsi="Arial Narrow" w:cs="Arial"/>
        </w:rPr>
        <w:t xml:space="preserve">PMEGP loan </w:t>
      </w:r>
      <w:r w:rsidR="008022BA" w:rsidRPr="0094205A">
        <w:rPr>
          <w:rFonts w:ascii="Arial Narrow" w:hAnsi="Arial Narrow" w:cs="Arial"/>
        </w:rPr>
        <w:t>accounts, 14</w:t>
      </w:r>
      <w:r w:rsidR="00450D5E" w:rsidRPr="0094205A">
        <w:rPr>
          <w:rFonts w:ascii="Arial Narrow" w:hAnsi="Arial Narrow" w:cs="Arial"/>
        </w:rPr>
        <w:t>48</w:t>
      </w:r>
      <w:r w:rsidR="008022BA" w:rsidRPr="0094205A">
        <w:rPr>
          <w:rFonts w:ascii="Arial Narrow" w:hAnsi="Arial Narrow" w:cs="Arial"/>
        </w:rPr>
        <w:t xml:space="preserve"> accounts are NPAs constituting 3</w:t>
      </w:r>
      <w:r w:rsidR="00450D5E" w:rsidRPr="0094205A">
        <w:rPr>
          <w:rFonts w:ascii="Arial Narrow" w:hAnsi="Arial Narrow" w:cs="Arial"/>
        </w:rPr>
        <w:t>5.90%</w:t>
      </w:r>
      <w:r w:rsidR="008022BA" w:rsidRPr="0094205A">
        <w:rPr>
          <w:rFonts w:ascii="Arial Narrow" w:hAnsi="Arial Narrow" w:cs="Arial"/>
        </w:rPr>
        <w:t xml:space="preserve"> of the Total Outstanding.</w:t>
      </w:r>
    </w:p>
    <w:p w14:paraId="509A7217" w14:textId="77777777" w:rsidR="001D2052" w:rsidRPr="0094205A" w:rsidRDefault="001D2052" w:rsidP="00800DAC">
      <w:pPr>
        <w:pStyle w:val="NoSpacing"/>
        <w:ind w:left="1080"/>
        <w:jc w:val="both"/>
        <w:rPr>
          <w:rFonts w:ascii="Arial Narrow" w:hAnsi="Arial Narrow" w:cs="Arial"/>
        </w:rPr>
      </w:pPr>
    </w:p>
    <w:p w14:paraId="78D95ED5" w14:textId="290683CC" w:rsidR="00D62753" w:rsidRPr="0094205A" w:rsidRDefault="00D62753" w:rsidP="00E32CCF">
      <w:pPr>
        <w:pStyle w:val="NoSpacing"/>
        <w:numPr>
          <w:ilvl w:val="0"/>
          <w:numId w:val="1"/>
        </w:numPr>
        <w:jc w:val="both"/>
        <w:rPr>
          <w:rFonts w:ascii="Arial Narrow" w:eastAsia="Gungsuh" w:hAnsi="Arial Narrow" w:cs="Arial"/>
          <w:b/>
          <w:bCs/>
          <w:u w:val="single"/>
        </w:rPr>
      </w:pPr>
      <w:r w:rsidRPr="0094205A">
        <w:rPr>
          <w:rFonts w:ascii="Arial Narrow" w:eastAsia="Gungsuh" w:hAnsi="Arial Narrow" w:cs="Arial"/>
          <w:b/>
          <w:bCs/>
          <w:u w:val="single"/>
        </w:rPr>
        <w:t>National Rural Livelihood</w:t>
      </w:r>
      <w:r w:rsidR="00BC0982" w:rsidRPr="0094205A">
        <w:rPr>
          <w:rFonts w:ascii="Arial Narrow" w:eastAsia="Gungsuh" w:hAnsi="Arial Narrow" w:cs="Arial"/>
          <w:b/>
          <w:bCs/>
          <w:u w:val="single"/>
        </w:rPr>
        <w:t>s</w:t>
      </w:r>
      <w:r w:rsidRPr="0094205A">
        <w:rPr>
          <w:rFonts w:ascii="Arial Narrow" w:eastAsia="Gungsuh" w:hAnsi="Arial Narrow" w:cs="Arial"/>
          <w:b/>
          <w:bCs/>
          <w:u w:val="single"/>
        </w:rPr>
        <w:t xml:space="preserve"> Mission</w:t>
      </w:r>
      <w:r w:rsidR="00BC0982" w:rsidRPr="0094205A">
        <w:rPr>
          <w:rFonts w:ascii="Arial Narrow" w:eastAsia="Gungsuh" w:hAnsi="Arial Narrow" w:cs="Arial"/>
          <w:b/>
          <w:bCs/>
          <w:u w:val="single"/>
        </w:rPr>
        <w:t xml:space="preserve"> Bank Linkage</w:t>
      </w:r>
      <w:r w:rsidRPr="0094205A">
        <w:rPr>
          <w:rFonts w:ascii="Arial Narrow" w:eastAsia="Gungsuh" w:hAnsi="Arial Narrow" w:cs="Arial"/>
          <w:b/>
          <w:bCs/>
          <w:u w:val="single"/>
        </w:rPr>
        <w:t>:</w:t>
      </w:r>
    </w:p>
    <w:p w14:paraId="79FAE7E5" w14:textId="77777777" w:rsidR="00484A05" w:rsidRPr="0094205A" w:rsidRDefault="00484A05" w:rsidP="00484A05">
      <w:pPr>
        <w:pStyle w:val="NoSpacing"/>
        <w:ind w:left="1080"/>
        <w:jc w:val="both"/>
        <w:rPr>
          <w:rFonts w:ascii="Arial Narrow" w:eastAsia="Gungsuh" w:hAnsi="Arial Narrow" w:cs="Arial"/>
          <w:b/>
          <w:bCs/>
          <w:u w:val="single"/>
        </w:rPr>
      </w:pPr>
    </w:p>
    <w:p w14:paraId="4618024C" w14:textId="30514AC2" w:rsidR="00800DAC" w:rsidRPr="0094205A" w:rsidRDefault="00BC0982" w:rsidP="00800DAC">
      <w:pPr>
        <w:pStyle w:val="NoSpacing"/>
        <w:ind w:left="1080"/>
        <w:jc w:val="both"/>
        <w:rPr>
          <w:rFonts w:ascii="Arial Narrow" w:eastAsia="Gungsuh" w:hAnsi="Arial Narrow" w:cs="Arial"/>
          <w:b/>
          <w:bCs/>
        </w:rPr>
      </w:pPr>
      <w:r w:rsidRPr="0094205A">
        <w:rPr>
          <w:rFonts w:ascii="Arial Narrow" w:hAnsi="Arial Narrow" w:cs="Arial"/>
        </w:rPr>
        <w:t>The</w:t>
      </w:r>
      <w:r w:rsidR="00E23AF9" w:rsidRPr="0094205A">
        <w:rPr>
          <w:rFonts w:ascii="Arial Narrow" w:hAnsi="Arial Narrow" w:cs="Arial"/>
        </w:rPr>
        <w:t xml:space="preserve"> ACP target of</w:t>
      </w:r>
      <w:r w:rsidRPr="0094205A">
        <w:rPr>
          <w:rFonts w:ascii="Arial Narrow" w:hAnsi="Arial Narrow" w:cs="Arial"/>
        </w:rPr>
        <w:t xml:space="preserve"> </w:t>
      </w:r>
      <w:r w:rsidR="003E4319" w:rsidRPr="0094205A">
        <w:rPr>
          <w:rFonts w:ascii="Arial Narrow" w:hAnsi="Arial Narrow" w:cs="Arial"/>
        </w:rPr>
        <w:t>SHG</w:t>
      </w:r>
      <w:r w:rsidRPr="0094205A">
        <w:rPr>
          <w:rFonts w:ascii="Arial Narrow" w:hAnsi="Arial Narrow" w:cs="Arial"/>
        </w:rPr>
        <w:t xml:space="preserve"> Bank credit</w:t>
      </w:r>
      <w:r w:rsidR="003E4319" w:rsidRPr="0094205A">
        <w:rPr>
          <w:rFonts w:ascii="Arial Narrow" w:hAnsi="Arial Narrow" w:cs="Arial"/>
        </w:rPr>
        <w:t xml:space="preserve"> linkage </w:t>
      </w:r>
      <w:r w:rsidR="00E23AF9" w:rsidRPr="0094205A">
        <w:rPr>
          <w:rFonts w:ascii="Arial Narrow" w:hAnsi="Arial Narrow" w:cs="Arial"/>
        </w:rPr>
        <w:t>for FY 202</w:t>
      </w:r>
      <w:r w:rsidR="000A6799" w:rsidRPr="0094205A">
        <w:rPr>
          <w:rFonts w:ascii="Arial Narrow" w:hAnsi="Arial Narrow" w:cs="Arial"/>
        </w:rPr>
        <w:t>2-23</w:t>
      </w:r>
      <w:r w:rsidR="00E23AF9" w:rsidRPr="0094205A">
        <w:rPr>
          <w:rFonts w:ascii="Arial Narrow" w:hAnsi="Arial Narrow" w:cs="Arial"/>
        </w:rPr>
        <w:t xml:space="preserve"> </w:t>
      </w:r>
      <w:r w:rsidR="003E4319" w:rsidRPr="0094205A">
        <w:rPr>
          <w:rFonts w:ascii="Arial Narrow" w:hAnsi="Arial Narrow" w:cs="Arial"/>
        </w:rPr>
        <w:t>under NRLM has been fixed for</w:t>
      </w:r>
      <w:r w:rsidR="003C7CC0" w:rsidRPr="0094205A">
        <w:rPr>
          <w:rFonts w:ascii="Arial Narrow" w:hAnsi="Arial Narrow" w:cs="Arial"/>
        </w:rPr>
        <w:t xml:space="preserve"> 14092</w:t>
      </w:r>
      <w:r w:rsidR="003E4319" w:rsidRPr="0094205A">
        <w:rPr>
          <w:rFonts w:ascii="Arial Narrow" w:hAnsi="Arial Narrow" w:cs="Arial"/>
          <w:b/>
          <w:bCs/>
          <w:color w:val="000000"/>
        </w:rPr>
        <w:t xml:space="preserve"> </w:t>
      </w:r>
      <w:r w:rsidR="00A866CA" w:rsidRPr="0094205A">
        <w:rPr>
          <w:rFonts w:ascii="Arial Narrow" w:hAnsi="Arial Narrow" w:cs="Arial"/>
          <w:b/>
          <w:bCs/>
          <w:color w:val="000000"/>
        </w:rPr>
        <w:t>SHGs</w:t>
      </w:r>
      <w:r w:rsidR="003E4319" w:rsidRPr="0094205A">
        <w:rPr>
          <w:rFonts w:ascii="Arial Narrow" w:hAnsi="Arial Narrow" w:cs="Arial"/>
          <w:color w:val="000000"/>
        </w:rPr>
        <w:t xml:space="preserve">. </w:t>
      </w:r>
      <w:r w:rsidR="004A40B8" w:rsidRPr="0094205A">
        <w:rPr>
          <w:rFonts w:ascii="Arial Narrow" w:hAnsi="Arial Narrow" w:cs="Arial"/>
          <w:color w:val="000000"/>
        </w:rPr>
        <w:t xml:space="preserve">As on </w:t>
      </w:r>
      <w:r w:rsidR="004C43A6" w:rsidRPr="0094205A">
        <w:rPr>
          <w:rFonts w:ascii="Arial Narrow" w:hAnsi="Arial Narrow" w:cs="Arial"/>
          <w:color w:val="000000"/>
        </w:rPr>
        <w:t>3</w:t>
      </w:r>
      <w:r w:rsidR="003C7CC0" w:rsidRPr="0094205A">
        <w:rPr>
          <w:rFonts w:ascii="Arial Narrow" w:hAnsi="Arial Narrow" w:cs="Arial"/>
          <w:color w:val="000000"/>
        </w:rPr>
        <w:t>0</w:t>
      </w:r>
      <w:r w:rsidR="003C7CC0" w:rsidRPr="0094205A">
        <w:rPr>
          <w:rFonts w:ascii="Arial Narrow" w:hAnsi="Arial Narrow" w:cs="Arial"/>
          <w:color w:val="000000"/>
          <w:vertAlign w:val="superscript"/>
        </w:rPr>
        <w:t>th</w:t>
      </w:r>
      <w:r w:rsidR="003C7CC0" w:rsidRPr="0094205A">
        <w:rPr>
          <w:rFonts w:ascii="Arial Narrow" w:hAnsi="Arial Narrow" w:cs="Arial"/>
          <w:color w:val="000000"/>
        </w:rPr>
        <w:t xml:space="preserve"> </w:t>
      </w:r>
      <w:r w:rsidR="00CF4842" w:rsidRPr="0094205A">
        <w:rPr>
          <w:rFonts w:ascii="Arial Narrow" w:hAnsi="Arial Narrow" w:cs="Arial"/>
          <w:color w:val="000000"/>
        </w:rPr>
        <w:t>September</w:t>
      </w:r>
      <w:r w:rsidR="003C7CC0" w:rsidRPr="0094205A">
        <w:rPr>
          <w:rFonts w:ascii="Arial Narrow" w:hAnsi="Arial Narrow" w:cs="Arial"/>
          <w:color w:val="000000"/>
        </w:rPr>
        <w:t xml:space="preserve"> 2022</w:t>
      </w:r>
      <w:r w:rsidR="00DA0B46" w:rsidRPr="0094205A">
        <w:rPr>
          <w:rFonts w:ascii="Arial Narrow" w:hAnsi="Arial Narrow" w:cs="Arial"/>
          <w:color w:val="000000"/>
        </w:rPr>
        <w:t xml:space="preserve">, out of </w:t>
      </w:r>
      <w:r w:rsidR="00CF4842" w:rsidRPr="0094205A">
        <w:rPr>
          <w:rFonts w:ascii="Arial Narrow" w:hAnsi="Arial Narrow" w:cs="Arial"/>
          <w:color w:val="000000"/>
        </w:rPr>
        <w:t>4638 applications submitted</w:t>
      </w:r>
      <w:r w:rsidR="00F51113" w:rsidRPr="0094205A">
        <w:rPr>
          <w:rFonts w:ascii="Arial Narrow" w:hAnsi="Arial Narrow" w:cs="Arial"/>
          <w:color w:val="000000"/>
        </w:rPr>
        <w:t xml:space="preserve"> to bank</w:t>
      </w:r>
      <w:r w:rsidR="00CF4842" w:rsidRPr="0094205A">
        <w:rPr>
          <w:rFonts w:ascii="Arial Narrow" w:hAnsi="Arial Narrow" w:cs="Arial"/>
          <w:color w:val="000000"/>
        </w:rPr>
        <w:t xml:space="preserve"> branche</w:t>
      </w:r>
      <w:r w:rsidR="00F51113" w:rsidRPr="0094205A">
        <w:rPr>
          <w:rFonts w:ascii="Arial Narrow" w:hAnsi="Arial Narrow" w:cs="Arial"/>
          <w:color w:val="000000"/>
        </w:rPr>
        <w:t xml:space="preserve">s </w:t>
      </w:r>
      <w:r w:rsidR="00CF4842" w:rsidRPr="0094205A">
        <w:rPr>
          <w:rFonts w:ascii="Arial Narrow" w:hAnsi="Arial Narrow" w:cs="Arial"/>
          <w:color w:val="000000"/>
        </w:rPr>
        <w:t>2058</w:t>
      </w:r>
      <w:r w:rsidR="00F51113" w:rsidRPr="0094205A">
        <w:rPr>
          <w:rFonts w:ascii="Arial Narrow" w:hAnsi="Arial Narrow" w:cs="Arial"/>
          <w:color w:val="000000"/>
        </w:rPr>
        <w:t xml:space="preserve"> SHG loan</w:t>
      </w:r>
      <w:r w:rsidR="00DA0B46" w:rsidRPr="0094205A">
        <w:rPr>
          <w:rFonts w:ascii="Arial Narrow" w:hAnsi="Arial Narrow" w:cs="Arial"/>
          <w:color w:val="000000"/>
        </w:rPr>
        <w:t>s</w:t>
      </w:r>
      <w:r w:rsidR="00F51113" w:rsidRPr="0094205A">
        <w:rPr>
          <w:rFonts w:ascii="Arial Narrow" w:hAnsi="Arial Narrow" w:cs="Arial"/>
          <w:color w:val="000000"/>
        </w:rPr>
        <w:t xml:space="preserve"> were sanctioned</w:t>
      </w:r>
      <w:r w:rsidR="00BA1BA3" w:rsidRPr="0094205A">
        <w:rPr>
          <w:rFonts w:ascii="Arial Narrow" w:hAnsi="Arial Narrow" w:cs="Arial"/>
          <w:color w:val="000000"/>
        </w:rPr>
        <w:t xml:space="preserve"> for</w:t>
      </w:r>
      <w:r w:rsidR="003C7CC0" w:rsidRPr="0094205A">
        <w:rPr>
          <w:rFonts w:ascii="Arial Narrow" w:hAnsi="Arial Narrow" w:cs="Arial"/>
          <w:color w:val="000000"/>
        </w:rPr>
        <w:t xml:space="preserve"> </w:t>
      </w:r>
      <w:r w:rsidR="00BA1BA3" w:rsidRPr="0094205A">
        <w:rPr>
          <w:rFonts w:ascii="Arial Narrow" w:hAnsi="Arial Narrow" w:cs="Arial"/>
          <w:color w:val="000000"/>
        </w:rPr>
        <w:t xml:space="preserve"> </w:t>
      </w:r>
      <w:r w:rsidR="003C7CC0" w:rsidRPr="0094205A">
        <w:rPr>
          <w:rFonts w:ascii="Arial Narrow" w:hAnsi="Arial Narrow" w:cs="Arial"/>
          <w:color w:val="000000"/>
        </w:rPr>
        <w:t xml:space="preserve"> </w:t>
      </w:r>
      <w:r w:rsidR="003C7CC0" w:rsidRPr="0094205A">
        <w:rPr>
          <w:rFonts w:ascii="Arial Narrow" w:hAnsi="Arial Narrow" w:cs="Arial"/>
        </w:rPr>
        <w:t xml:space="preserve">is </w:t>
      </w:r>
      <w:r w:rsidR="003C7CC0" w:rsidRPr="0094205A">
        <w:rPr>
          <w:rFonts w:ascii="Arial Narrow" w:hAnsi="Arial" w:cs="Arial"/>
          <w:b/>
          <w:bCs/>
        </w:rPr>
        <w:t>₹</w:t>
      </w:r>
      <w:r w:rsidR="00CF4842" w:rsidRPr="0094205A">
        <w:rPr>
          <w:rFonts w:ascii="Arial Narrow" w:hAnsi="Arial" w:cs="Arial"/>
          <w:b/>
          <w:bCs/>
        </w:rPr>
        <w:t>28.84</w:t>
      </w:r>
      <w:r w:rsidR="003C7CC0" w:rsidRPr="0094205A">
        <w:rPr>
          <w:rFonts w:ascii="Arial Narrow" w:hAnsi="Arial Narrow" w:cs="Arial"/>
          <w:b/>
          <w:bCs/>
          <w:color w:val="000000"/>
        </w:rPr>
        <w:t xml:space="preserve"> </w:t>
      </w:r>
      <w:r w:rsidR="00BA1BA3" w:rsidRPr="0094205A">
        <w:rPr>
          <w:rFonts w:ascii="Arial Narrow" w:hAnsi="Arial Narrow" w:cs="Arial"/>
          <w:color w:val="000000"/>
        </w:rPr>
        <w:t>crores. M</w:t>
      </w:r>
      <w:r w:rsidR="00F11C51" w:rsidRPr="0094205A">
        <w:rPr>
          <w:rFonts w:ascii="Arial Narrow" w:eastAsia="Gungsuh" w:hAnsi="Arial Narrow" w:cs="Arial"/>
          <w:b/>
          <w:bCs/>
        </w:rPr>
        <w:t>SRL</w:t>
      </w:r>
      <w:r w:rsidR="00CA6B7E" w:rsidRPr="0094205A">
        <w:rPr>
          <w:rFonts w:ascii="Arial Narrow" w:eastAsia="Gungsuh" w:hAnsi="Arial Narrow" w:cs="Arial"/>
          <w:b/>
          <w:bCs/>
        </w:rPr>
        <w:t>S</w:t>
      </w:r>
      <w:r w:rsidR="00F11C51" w:rsidRPr="0094205A">
        <w:rPr>
          <w:rFonts w:ascii="Arial Narrow" w:eastAsia="Gungsuh" w:hAnsi="Arial Narrow" w:cs="Arial"/>
          <w:b/>
          <w:bCs/>
        </w:rPr>
        <w:t xml:space="preserve"> </w:t>
      </w:r>
      <w:r w:rsidR="00F51113" w:rsidRPr="0094205A">
        <w:rPr>
          <w:rFonts w:ascii="Arial Narrow" w:eastAsia="Gungsuh" w:hAnsi="Arial Narrow" w:cs="Arial"/>
          <w:b/>
          <w:bCs/>
        </w:rPr>
        <w:t xml:space="preserve">is requested to </w:t>
      </w:r>
      <w:r w:rsidR="00F11C51" w:rsidRPr="0094205A">
        <w:rPr>
          <w:rFonts w:ascii="Arial Narrow" w:eastAsia="Gungsuh" w:hAnsi="Arial Narrow" w:cs="Arial"/>
          <w:b/>
          <w:bCs/>
        </w:rPr>
        <w:t>appraise the House</w:t>
      </w:r>
      <w:r w:rsidR="00F11C51" w:rsidRPr="0094205A">
        <w:rPr>
          <w:rFonts w:ascii="Arial Narrow" w:eastAsia="Gungsuh" w:hAnsi="Arial Narrow" w:cs="Arial"/>
        </w:rPr>
        <w:t>. (</w:t>
      </w:r>
      <w:r w:rsidR="00F11C51" w:rsidRPr="0094205A">
        <w:rPr>
          <w:rFonts w:ascii="Arial Narrow" w:eastAsia="Gungsuh" w:hAnsi="Arial Narrow" w:cs="Arial"/>
          <w:b/>
          <w:bCs/>
        </w:rPr>
        <w:t>Details in Page No-</w:t>
      </w:r>
      <w:r w:rsidR="00741691" w:rsidRPr="0094205A">
        <w:rPr>
          <w:rFonts w:ascii="Arial Narrow" w:eastAsia="Gungsuh" w:hAnsi="Arial Narrow" w:cs="Arial"/>
          <w:b/>
          <w:bCs/>
        </w:rPr>
        <w:t>1</w:t>
      </w:r>
      <w:r w:rsidR="00472BC0" w:rsidRPr="0094205A">
        <w:rPr>
          <w:rFonts w:ascii="Arial Narrow" w:eastAsia="Gungsuh" w:hAnsi="Arial Narrow" w:cs="Arial"/>
          <w:b/>
          <w:bCs/>
        </w:rPr>
        <w:t>27</w:t>
      </w:r>
    </w:p>
    <w:p w14:paraId="1302D105" w14:textId="77777777" w:rsidR="008D3CE0" w:rsidRPr="0094205A" w:rsidRDefault="008D3CE0" w:rsidP="00800DAC">
      <w:pPr>
        <w:pStyle w:val="NoSpacing"/>
        <w:ind w:left="1080"/>
        <w:jc w:val="both"/>
        <w:rPr>
          <w:rFonts w:ascii="Arial Narrow" w:eastAsia="Gungsuh" w:hAnsi="Arial Narrow" w:cs="Arial"/>
        </w:rPr>
      </w:pPr>
    </w:p>
    <w:p w14:paraId="221CED43" w14:textId="77777777" w:rsidR="00800DAC" w:rsidRPr="0094205A" w:rsidRDefault="00800DAC" w:rsidP="00800DAC">
      <w:pPr>
        <w:pStyle w:val="NoSpacing"/>
        <w:ind w:left="1080"/>
        <w:jc w:val="both"/>
        <w:rPr>
          <w:rFonts w:ascii="Arial Narrow" w:eastAsia="Gungsuh" w:hAnsi="Arial Narrow" w:cs="Arial"/>
        </w:rPr>
      </w:pPr>
    </w:p>
    <w:p w14:paraId="4AC6DA0A" w14:textId="2C308E95" w:rsidR="00D62753" w:rsidRPr="0094205A" w:rsidRDefault="00D62753" w:rsidP="00E32CCF">
      <w:pPr>
        <w:pStyle w:val="NoSpacing"/>
        <w:numPr>
          <w:ilvl w:val="0"/>
          <w:numId w:val="1"/>
        </w:numPr>
        <w:jc w:val="both"/>
        <w:rPr>
          <w:rFonts w:ascii="Arial Narrow" w:eastAsia="Gungsuh" w:hAnsi="Arial Narrow" w:cs="Arial"/>
          <w:b/>
          <w:bCs/>
          <w:u w:val="single"/>
        </w:rPr>
      </w:pPr>
      <w:r w:rsidRPr="0094205A">
        <w:rPr>
          <w:rFonts w:ascii="Arial Narrow" w:eastAsia="Gungsuh" w:hAnsi="Arial Narrow" w:cs="Arial"/>
          <w:b/>
          <w:bCs/>
          <w:kern w:val="22"/>
          <w:u w:val="single"/>
        </w:rPr>
        <w:t>Pradhan Mantri Mudra Yoj</w:t>
      </w:r>
      <w:r w:rsidR="00683C30" w:rsidRPr="0094205A">
        <w:rPr>
          <w:rFonts w:ascii="Arial Narrow" w:eastAsia="Gungsuh" w:hAnsi="Arial Narrow" w:cs="Arial"/>
          <w:b/>
          <w:bCs/>
          <w:kern w:val="22"/>
          <w:u w:val="single"/>
        </w:rPr>
        <w:t>a</w:t>
      </w:r>
      <w:r w:rsidRPr="0094205A">
        <w:rPr>
          <w:rFonts w:ascii="Arial Narrow" w:eastAsia="Gungsuh" w:hAnsi="Arial Narrow" w:cs="Arial"/>
          <w:b/>
          <w:bCs/>
          <w:kern w:val="22"/>
          <w:u w:val="single"/>
        </w:rPr>
        <w:t>na</w:t>
      </w:r>
      <w:r w:rsidR="001B3D1C" w:rsidRPr="0094205A">
        <w:rPr>
          <w:rFonts w:ascii="Arial Narrow" w:eastAsia="Gungsuh" w:hAnsi="Arial Narrow" w:cs="Arial"/>
          <w:b/>
          <w:bCs/>
          <w:kern w:val="22"/>
          <w:u w:val="single"/>
        </w:rPr>
        <w:t xml:space="preserve"> </w:t>
      </w:r>
      <w:r w:rsidR="006D0AB4" w:rsidRPr="0094205A">
        <w:rPr>
          <w:rFonts w:ascii="Arial Narrow" w:eastAsia="Gungsuh" w:hAnsi="Arial Narrow" w:cs="Arial"/>
          <w:b/>
          <w:bCs/>
          <w:kern w:val="22"/>
          <w:u w:val="single"/>
        </w:rPr>
        <w:t>(PMMY)</w:t>
      </w:r>
      <w:r w:rsidR="00B74225" w:rsidRPr="0094205A">
        <w:rPr>
          <w:rFonts w:ascii="Arial Narrow" w:eastAsia="Gungsuh" w:hAnsi="Arial Narrow" w:cs="Arial"/>
          <w:b/>
          <w:bCs/>
          <w:kern w:val="22"/>
          <w:u w:val="single"/>
        </w:rPr>
        <w:t>:</w:t>
      </w:r>
    </w:p>
    <w:p w14:paraId="6540CA02" w14:textId="77777777" w:rsidR="006D0AB4" w:rsidRPr="0094205A" w:rsidRDefault="006D0AB4" w:rsidP="00A22BFA">
      <w:pPr>
        <w:pStyle w:val="NoSpacing"/>
        <w:ind w:left="1080"/>
        <w:jc w:val="both"/>
        <w:rPr>
          <w:rFonts w:ascii="Arial Narrow" w:eastAsia="Gungsuh" w:hAnsi="Arial Narrow" w:cs="Arial"/>
          <w:b/>
          <w:bCs/>
          <w:u w:val="single"/>
        </w:rPr>
      </w:pPr>
    </w:p>
    <w:p w14:paraId="49A77C09" w14:textId="1D6D1F94" w:rsidR="00D62753" w:rsidRPr="0094205A" w:rsidRDefault="00800DAC" w:rsidP="00800DAC">
      <w:pPr>
        <w:pStyle w:val="NoSpacing"/>
        <w:ind w:left="360" w:firstLine="720"/>
        <w:jc w:val="both"/>
        <w:rPr>
          <w:rFonts w:ascii="Arial Narrow" w:eastAsia="Gungsuh" w:hAnsi="Arial Narrow" w:cs="Arial"/>
        </w:rPr>
      </w:pPr>
      <w:proofErr w:type="gramStart"/>
      <w:r w:rsidRPr="0094205A">
        <w:rPr>
          <w:rFonts w:ascii="Arial Narrow" w:eastAsia="Gungsuh" w:hAnsi="Arial Narrow" w:cs="Arial"/>
          <w:kern w:val="22"/>
        </w:rPr>
        <w:t>P</w:t>
      </w:r>
      <w:r w:rsidR="00D62753" w:rsidRPr="0094205A">
        <w:rPr>
          <w:rFonts w:ascii="Arial Narrow" w:eastAsia="Gungsuh" w:hAnsi="Arial Narrow" w:cs="Arial"/>
          <w:kern w:val="22"/>
        </w:rPr>
        <w:t>MMY:-</w:t>
      </w:r>
      <w:proofErr w:type="gramEnd"/>
      <w:r w:rsidR="00D62753" w:rsidRPr="0094205A">
        <w:rPr>
          <w:rFonts w:ascii="Arial Narrow" w:eastAsia="Gungsuh" w:hAnsi="Arial Narrow" w:cs="Arial"/>
        </w:rPr>
        <w:t>The loans sanctioned under PMMY during the Quarter-</w:t>
      </w:r>
      <w:r w:rsidR="00406D40" w:rsidRPr="0094205A">
        <w:rPr>
          <w:rFonts w:ascii="Arial Narrow" w:eastAsia="Gungsuh" w:hAnsi="Arial Narrow" w:cs="Arial"/>
        </w:rPr>
        <w:t>2</w:t>
      </w:r>
      <w:r w:rsidR="00D62753" w:rsidRPr="0094205A">
        <w:rPr>
          <w:rFonts w:ascii="Arial Narrow" w:eastAsia="Gungsuh" w:hAnsi="Arial Narrow" w:cs="Arial"/>
        </w:rPr>
        <w:t xml:space="preserve"> of FY 20</w:t>
      </w:r>
      <w:r w:rsidR="00BF4168" w:rsidRPr="0094205A">
        <w:rPr>
          <w:rFonts w:ascii="Arial Narrow" w:eastAsia="Gungsuh" w:hAnsi="Arial Narrow" w:cs="Arial"/>
        </w:rPr>
        <w:t>2</w:t>
      </w:r>
      <w:r w:rsidR="001948EC" w:rsidRPr="0094205A">
        <w:rPr>
          <w:rFonts w:ascii="Arial Narrow" w:eastAsia="Gungsuh" w:hAnsi="Arial Narrow" w:cs="Arial"/>
        </w:rPr>
        <w:t>2-23</w:t>
      </w:r>
      <w:r w:rsidR="00AA1C24" w:rsidRPr="0094205A">
        <w:rPr>
          <w:rFonts w:ascii="Arial Narrow" w:eastAsia="Gungsuh" w:hAnsi="Arial Narrow" w:cs="Arial"/>
        </w:rPr>
        <w:t xml:space="preserve"> </w:t>
      </w:r>
      <w:r w:rsidR="00395E16" w:rsidRPr="0094205A">
        <w:rPr>
          <w:rFonts w:ascii="Arial Narrow" w:eastAsia="Gungsuh" w:hAnsi="Arial Narrow" w:cs="Arial"/>
        </w:rPr>
        <w:t>is</w:t>
      </w:r>
      <w:r w:rsidR="00D62753" w:rsidRPr="0094205A">
        <w:rPr>
          <w:rFonts w:ascii="Arial Narrow" w:eastAsia="Gungsuh" w:hAnsi="Arial Narrow" w:cs="Arial"/>
        </w:rPr>
        <w:t xml:space="preserve"> as under:</w:t>
      </w:r>
    </w:p>
    <w:p w14:paraId="394E4D45" w14:textId="77777777" w:rsidR="00800DAC" w:rsidRPr="0094205A" w:rsidRDefault="00800DAC" w:rsidP="00800DAC">
      <w:pPr>
        <w:pStyle w:val="NoSpacing"/>
        <w:jc w:val="both"/>
        <w:rPr>
          <w:rFonts w:ascii="Arial Narrow" w:eastAsia="Gungsuh" w:hAnsi="Arial Narrow" w:cs="Arial"/>
        </w:rPr>
      </w:pPr>
    </w:p>
    <w:tbl>
      <w:tblPr>
        <w:tblStyle w:val="TableGrid"/>
        <w:tblW w:w="8788" w:type="dxa"/>
        <w:tblInd w:w="959" w:type="dxa"/>
        <w:tblLook w:val="04A0" w:firstRow="1" w:lastRow="0" w:firstColumn="1" w:lastColumn="0" w:noHBand="0" w:noVBand="1"/>
      </w:tblPr>
      <w:tblGrid>
        <w:gridCol w:w="1646"/>
        <w:gridCol w:w="2181"/>
        <w:gridCol w:w="1559"/>
        <w:gridCol w:w="3402"/>
      </w:tblGrid>
      <w:tr w:rsidR="00D62753" w:rsidRPr="0094205A" w14:paraId="5AD9194C" w14:textId="77777777" w:rsidTr="00800DAC">
        <w:trPr>
          <w:trHeight w:val="204"/>
        </w:trPr>
        <w:tc>
          <w:tcPr>
            <w:tcW w:w="1646" w:type="dxa"/>
            <w:vMerge w:val="restart"/>
            <w:vAlign w:val="center"/>
          </w:tcPr>
          <w:p w14:paraId="0BF72E68" w14:textId="77777777" w:rsidR="00D62753" w:rsidRPr="0094205A" w:rsidRDefault="00D62753" w:rsidP="00800DAC">
            <w:pPr>
              <w:pStyle w:val="NoSpacing"/>
              <w:jc w:val="center"/>
              <w:rPr>
                <w:rFonts w:ascii="Arial Narrow" w:hAnsi="Arial Narrow" w:cs="Arial"/>
                <w:b/>
                <w:bCs/>
                <w:sz w:val="22"/>
                <w:szCs w:val="22"/>
              </w:rPr>
            </w:pPr>
            <w:r w:rsidRPr="0094205A">
              <w:rPr>
                <w:rFonts w:ascii="Arial Narrow" w:hAnsi="Arial Narrow" w:cs="Arial"/>
                <w:b/>
                <w:bCs/>
                <w:sz w:val="22"/>
                <w:szCs w:val="22"/>
              </w:rPr>
              <w:t>Category</w:t>
            </w:r>
          </w:p>
        </w:tc>
        <w:tc>
          <w:tcPr>
            <w:tcW w:w="3740" w:type="dxa"/>
            <w:gridSpan w:val="2"/>
          </w:tcPr>
          <w:p w14:paraId="24BBF332" w14:textId="77777777" w:rsidR="00D62753" w:rsidRPr="0094205A" w:rsidRDefault="00800DAC" w:rsidP="00800DAC">
            <w:pPr>
              <w:pStyle w:val="NoSpacing"/>
              <w:jc w:val="center"/>
              <w:rPr>
                <w:rFonts w:ascii="Arial Narrow" w:hAnsi="Arial Narrow" w:cs="Arial"/>
                <w:b/>
                <w:bCs/>
                <w:sz w:val="22"/>
                <w:szCs w:val="22"/>
              </w:rPr>
            </w:pPr>
            <w:r w:rsidRPr="0094205A">
              <w:rPr>
                <w:rFonts w:ascii="Arial Narrow" w:hAnsi="Arial Narrow" w:cs="Arial"/>
                <w:b/>
                <w:bCs/>
                <w:sz w:val="22"/>
                <w:szCs w:val="22"/>
              </w:rPr>
              <w:t>Sanctioned (Amt.</w:t>
            </w:r>
            <w:r w:rsidR="00D62753" w:rsidRPr="0094205A">
              <w:rPr>
                <w:rFonts w:ascii="Arial Narrow" w:hAnsi="Arial Narrow" w:cs="Arial"/>
                <w:b/>
                <w:bCs/>
                <w:sz w:val="22"/>
                <w:szCs w:val="22"/>
              </w:rPr>
              <w:t xml:space="preserve"> in </w:t>
            </w:r>
            <w:r w:rsidR="008E36C0" w:rsidRPr="0094205A">
              <w:rPr>
                <w:rFonts w:ascii="Arial Narrow" w:hAnsi="Arial Narrow" w:cs="Arial"/>
                <w:b/>
                <w:bCs/>
                <w:sz w:val="22"/>
                <w:szCs w:val="22"/>
              </w:rPr>
              <w:t>Crores</w:t>
            </w:r>
            <w:r w:rsidR="00D62753" w:rsidRPr="0094205A">
              <w:rPr>
                <w:rFonts w:ascii="Arial Narrow" w:hAnsi="Arial Narrow" w:cs="Arial"/>
                <w:b/>
                <w:bCs/>
                <w:sz w:val="22"/>
                <w:szCs w:val="22"/>
              </w:rPr>
              <w:t>)</w:t>
            </w:r>
          </w:p>
        </w:tc>
        <w:tc>
          <w:tcPr>
            <w:tcW w:w="3402" w:type="dxa"/>
          </w:tcPr>
          <w:p w14:paraId="596D8D78" w14:textId="77777777" w:rsidR="00D62753" w:rsidRPr="0094205A" w:rsidRDefault="00D62753" w:rsidP="00800DAC">
            <w:pPr>
              <w:pStyle w:val="NoSpacing"/>
              <w:jc w:val="center"/>
              <w:rPr>
                <w:rFonts w:ascii="Arial Narrow" w:hAnsi="Arial Narrow" w:cs="Arial"/>
                <w:b/>
                <w:bCs/>
                <w:sz w:val="22"/>
                <w:szCs w:val="22"/>
              </w:rPr>
            </w:pPr>
            <w:r w:rsidRPr="0094205A">
              <w:rPr>
                <w:rFonts w:ascii="Arial Narrow" w:hAnsi="Arial Narrow" w:cs="Arial"/>
                <w:b/>
                <w:bCs/>
                <w:sz w:val="22"/>
                <w:szCs w:val="22"/>
              </w:rPr>
              <w:t>Outstanding</w:t>
            </w:r>
            <w:r w:rsidR="00800DAC" w:rsidRPr="0094205A">
              <w:rPr>
                <w:rFonts w:ascii="Arial Narrow" w:hAnsi="Arial Narrow" w:cs="Arial"/>
                <w:b/>
                <w:bCs/>
                <w:sz w:val="22"/>
                <w:szCs w:val="22"/>
              </w:rPr>
              <w:t xml:space="preserve"> (Amt.</w:t>
            </w:r>
            <w:r w:rsidR="008E36C0" w:rsidRPr="0094205A">
              <w:rPr>
                <w:rFonts w:ascii="Arial Narrow" w:hAnsi="Arial Narrow" w:cs="Arial"/>
                <w:b/>
                <w:bCs/>
                <w:sz w:val="22"/>
                <w:szCs w:val="22"/>
              </w:rPr>
              <w:t xml:space="preserve"> in Crores)</w:t>
            </w:r>
          </w:p>
        </w:tc>
      </w:tr>
      <w:tr w:rsidR="00D62753" w:rsidRPr="0094205A" w14:paraId="5F45BB33" w14:textId="77777777" w:rsidTr="00391314">
        <w:trPr>
          <w:trHeight w:val="287"/>
        </w:trPr>
        <w:tc>
          <w:tcPr>
            <w:tcW w:w="1646" w:type="dxa"/>
            <w:vMerge/>
          </w:tcPr>
          <w:p w14:paraId="55AC573E" w14:textId="77777777" w:rsidR="00D62753" w:rsidRPr="0094205A" w:rsidRDefault="00D62753" w:rsidP="00800DAC">
            <w:pPr>
              <w:pStyle w:val="NoSpacing"/>
              <w:jc w:val="center"/>
              <w:rPr>
                <w:rFonts w:ascii="Arial Narrow" w:hAnsi="Arial Narrow" w:cs="Arial"/>
                <w:b/>
                <w:bCs/>
                <w:sz w:val="22"/>
                <w:szCs w:val="22"/>
              </w:rPr>
            </w:pPr>
          </w:p>
        </w:tc>
        <w:tc>
          <w:tcPr>
            <w:tcW w:w="2181" w:type="dxa"/>
          </w:tcPr>
          <w:p w14:paraId="4F9BCF2C" w14:textId="77777777" w:rsidR="00D62753" w:rsidRPr="0094205A" w:rsidRDefault="00D62753" w:rsidP="00800DAC">
            <w:pPr>
              <w:pStyle w:val="NoSpacing"/>
              <w:jc w:val="center"/>
              <w:rPr>
                <w:rFonts w:ascii="Arial Narrow" w:hAnsi="Arial Narrow" w:cs="Arial"/>
                <w:b/>
                <w:bCs/>
                <w:sz w:val="22"/>
                <w:szCs w:val="22"/>
              </w:rPr>
            </w:pPr>
            <w:r w:rsidRPr="0094205A">
              <w:rPr>
                <w:rFonts w:ascii="Arial Narrow" w:hAnsi="Arial Narrow" w:cs="Arial"/>
                <w:b/>
                <w:bCs/>
                <w:sz w:val="22"/>
                <w:szCs w:val="22"/>
              </w:rPr>
              <w:t>No.</w:t>
            </w:r>
          </w:p>
        </w:tc>
        <w:tc>
          <w:tcPr>
            <w:tcW w:w="1559" w:type="dxa"/>
          </w:tcPr>
          <w:p w14:paraId="2767A92C" w14:textId="77777777" w:rsidR="00D62753" w:rsidRPr="0094205A" w:rsidRDefault="00D62753" w:rsidP="00800DAC">
            <w:pPr>
              <w:pStyle w:val="NoSpacing"/>
              <w:jc w:val="center"/>
              <w:rPr>
                <w:rFonts w:ascii="Arial Narrow" w:hAnsi="Arial Narrow" w:cs="Arial"/>
                <w:b/>
                <w:bCs/>
                <w:sz w:val="22"/>
                <w:szCs w:val="22"/>
              </w:rPr>
            </w:pPr>
            <w:r w:rsidRPr="0094205A">
              <w:rPr>
                <w:rFonts w:ascii="Arial Narrow" w:hAnsi="Arial Narrow" w:cs="Arial"/>
                <w:b/>
                <w:bCs/>
                <w:sz w:val="22"/>
                <w:szCs w:val="22"/>
              </w:rPr>
              <w:t>Amt.</w:t>
            </w:r>
          </w:p>
        </w:tc>
        <w:tc>
          <w:tcPr>
            <w:tcW w:w="3402" w:type="dxa"/>
            <w:vAlign w:val="center"/>
          </w:tcPr>
          <w:p w14:paraId="4ED1BCD3" w14:textId="77777777" w:rsidR="00D62753" w:rsidRPr="0094205A" w:rsidRDefault="00D62753" w:rsidP="00800DAC">
            <w:pPr>
              <w:pStyle w:val="NoSpacing"/>
              <w:jc w:val="center"/>
              <w:rPr>
                <w:rFonts w:ascii="Arial Narrow" w:hAnsi="Arial Narrow" w:cs="Arial"/>
                <w:b/>
                <w:bCs/>
                <w:sz w:val="22"/>
                <w:szCs w:val="22"/>
              </w:rPr>
            </w:pPr>
            <w:r w:rsidRPr="0094205A">
              <w:rPr>
                <w:rFonts w:ascii="Arial Narrow" w:hAnsi="Arial Narrow" w:cs="Arial"/>
                <w:b/>
                <w:bCs/>
                <w:sz w:val="22"/>
                <w:szCs w:val="22"/>
              </w:rPr>
              <w:t>Amt.</w:t>
            </w:r>
          </w:p>
        </w:tc>
      </w:tr>
      <w:tr w:rsidR="00472FC2" w:rsidRPr="0094205A" w14:paraId="475AFD54" w14:textId="77777777" w:rsidTr="00800DAC">
        <w:trPr>
          <w:trHeight w:val="204"/>
        </w:trPr>
        <w:tc>
          <w:tcPr>
            <w:tcW w:w="1646" w:type="dxa"/>
          </w:tcPr>
          <w:p w14:paraId="112B777C" w14:textId="77777777" w:rsidR="00472FC2" w:rsidRPr="0094205A" w:rsidRDefault="00472FC2" w:rsidP="00800DAC">
            <w:pPr>
              <w:pStyle w:val="NoSpacing"/>
              <w:jc w:val="both"/>
              <w:rPr>
                <w:rFonts w:ascii="Arial Narrow" w:hAnsi="Arial Narrow" w:cs="Arial"/>
                <w:b/>
                <w:sz w:val="22"/>
                <w:szCs w:val="22"/>
              </w:rPr>
            </w:pPr>
            <w:proofErr w:type="spellStart"/>
            <w:r w:rsidRPr="0094205A">
              <w:rPr>
                <w:rFonts w:ascii="Arial Narrow" w:hAnsi="Arial Narrow" w:cs="Arial"/>
                <w:b/>
                <w:sz w:val="22"/>
                <w:szCs w:val="22"/>
              </w:rPr>
              <w:t>Sishu</w:t>
            </w:r>
            <w:proofErr w:type="spellEnd"/>
          </w:p>
        </w:tc>
        <w:tc>
          <w:tcPr>
            <w:tcW w:w="2181" w:type="dxa"/>
          </w:tcPr>
          <w:p w14:paraId="4B938F5C" w14:textId="1E4C1D49" w:rsidR="00472FC2" w:rsidRPr="0094205A" w:rsidRDefault="00086256" w:rsidP="00800DAC">
            <w:pPr>
              <w:pStyle w:val="NoSpacing"/>
              <w:jc w:val="center"/>
              <w:rPr>
                <w:rFonts w:ascii="Arial Narrow" w:hAnsi="Arial Narrow" w:cs="Arial"/>
                <w:sz w:val="22"/>
                <w:szCs w:val="22"/>
              </w:rPr>
            </w:pPr>
            <w:r w:rsidRPr="0094205A">
              <w:rPr>
                <w:rFonts w:ascii="Arial Narrow" w:hAnsi="Arial Narrow" w:cs="Arial"/>
                <w:sz w:val="22"/>
                <w:szCs w:val="22"/>
              </w:rPr>
              <w:t>10198</w:t>
            </w:r>
          </w:p>
        </w:tc>
        <w:tc>
          <w:tcPr>
            <w:tcW w:w="1559" w:type="dxa"/>
          </w:tcPr>
          <w:p w14:paraId="76EFA8EA" w14:textId="020B8913" w:rsidR="00472FC2" w:rsidRPr="0094205A" w:rsidRDefault="00086256" w:rsidP="001663E7">
            <w:pPr>
              <w:pStyle w:val="NoSpacing"/>
              <w:jc w:val="right"/>
              <w:rPr>
                <w:rFonts w:ascii="Arial Narrow" w:hAnsi="Arial Narrow" w:cs="Arial"/>
                <w:sz w:val="22"/>
                <w:szCs w:val="22"/>
              </w:rPr>
            </w:pPr>
            <w:r w:rsidRPr="0094205A">
              <w:rPr>
                <w:rFonts w:ascii="Arial Narrow" w:hAnsi="Arial Narrow" w:cs="Arial"/>
                <w:sz w:val="22"/>
                <w:szCs w:val="22"/>
              </w:rPr>
              <w:t>32.47</w:t>
            </w:r>
          </w:p>
        </w:tc>
        <w:tc>
          <w:tcPr>
            <w:tcW w:w="3402" w:type="dxa"/>
            <w:vAlign w:val="center"/>
          </w:tcPr>
          <w:p w14:paraId="633019CF" w14:textId="4A5F9A33" w:rsidR="00472FC2" w:rsidRPr="0094205A" w:rsidRDefault="00A90F43" w:rsidP="00800DAC">
            <w:pPr>
              <w:pStyle w:val="NoSpacing"/>
              <w:jc w:val="right"/>
              <w:rPr>
                <w:rFonts w:ascii="Arial Narrow" w:hAnsi="Arial Narrow" w:cs="Arial"/>
                <w:color w:val="000000"/>
                <w:sz w:val="22"/>
                <w:szCs w:val="22"/>
              </w:rPr>
            </w:pPr>
            <w:r w:rsidRPr="0094205A">
              <w:rPr>
                <w:rFonts w:ascii="Arial Narrow" w:hAnsi="Arial Narrow" w:cs="Arial"/>
                <w:color w:val="000000"/>
                <w:sz w:val="22"/>
                <w:szCs w:val="22"/>
              </w:rPr>
              <w:t>46.56</w:t>
            </w:r>
          </w:p>
        </w:tc>
      </w:tr>
      <w:tr w:rsidR="002704A6" w:rsidRPr="0094205A" w14:paraId="321BA2BD" w14:textId="77777777" w:rsidTr="00800DAC">
        <w:trPr>
          <w:trHeight w:val="204"/>
        </w:trPr>
        <w:tc>
          <w:tcPr>
            <w:tcW w:w="1646" w:type="dxa"/>
          </w:tcPr>
          <w:p w14:paraId="08B56546" w14:textId="77777777" w:rsidR="002704A6" w:rsidRPr="0094205A" w:rsidRDefault="002704A6" w:rsidP="00800DAC">
            <w:pPr>
              <w:pStyle w:val="NoSpacing"/>
              <w:jc w:val="both"/>
              <w:rPr>
                <w:rFonts w:ascii="Arial Narrow" w:hAnsi="Arial Narrow" w:cs="Arial"/>
                <w:b/>
                <w:sz w:val="22"/>
                <w:szCs w:val="22"/>
              </w:rPr>
            </w:pPr>
            <w:r w:rsidRPr="0094205A">
              <w:rPr>
                <w:rFonts w:ascii="Arial Narrow" w:hAnsi="Arial Narrow" w:cs="Arial"/>
                <w:b/>
                <w:sz w:val="22"/>
                <w:szCs w:val="22"/>
              </w:rPr>
              <w:t>Kishore</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FAD52B" w14:textId="51F37091" w:rsidR="002704A6" w:rsidRPr="0094205A" w:rsidRDefault="00086256" w:rsidP="00800DAC">
            <w:pPr>
              <w:pStyle w:val="NoSpacing"/>
              <w:jc w:val="center"/>
              <w:rPr>
                <w:rFonts w:ascii="Arial Narrow" w:hAnsi="Arial Narrow" w:cs="Arial"/>
                <w:color w:val="000000"/>
                <w:sz w:val="22"/>
                <w:szCs w:val="22"/>
              </w:rPr>
            </w:pPr>
            <w:r w:rsidRPr="0094205A">
              <w:rPr>
                <w:rFonts w:ascii="Arial Narrow" w:hAnsi="Arial Narrow" w:cs="Arial"/>
                <w:color w:val="000000"/>
                <w:sz w:val="22"/>
                <w:szCs w:val="22"/>
              </w:rPr>
              <w:t>6633</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7ED0A8EF" w14:textId="3862BA3B" w:rsidR="002704A6" w:rsidRPr="0094205A" w:rsidRDefault="00086256" w:rsidP="00800DAC">
            <w:pPr>
              <w:pStyle w:val="NoSpacing"/>
              <w:jc w:val="right"/>
              <w:rPr>
                <w:rFonts w:ascii="Arial Narrow" w:hAnsi="Arial Narrow" w:cs="Arial"/>
                <w:color w:val="000000"/>
                <w:sz w:val="22"/>
                <w:szCs w:val="22"/>
              </w:rPr>
            </w:pPr>
            <w:r w:rsidRPr="0094205A">
              <w:rPr>
                <w:rFonts w:ascii="Arial Narrow" w:hAnsi="Arial Narrow" w:cs="Arial"/>
                <w:color w:val="000000"/>
                <w:sz w:val="22"/>
                <w:szCs w:val="22"/>
              </w:rPr>
              <w:t>111.37</w:t>
            </w:r>
          </w:p>
        </w:tc>
        <w:tc>
          <w:tcPr>
            <w:tcW w:w="3402" w:type="dxa"/>
            <w:vAlign w:val="center"/>
          </w:tcPr>
          <w:p w14:paraId="25EDE29F" w14:textId="3FD24840" w:rsidR="002704A6" w:rsidRPr="0094205A" w:rsidRDefault="00A90F43" w:rsidP="00800DAC">
            <w:pPr>
              <w:pStyle w:val="NoSpacing"/>
              <w:jc w:val="right"/>
              <w:rPr>
                <w:rFonts w:ascii="Arial Narrow" w:hAnsi="Arial Narrow" w:cs="Arial"/>
                <w:color w:val="000000"/>
                <w:sz w:val="22"/>
                <w:szCs w:val="22"/>
              </w:rPr>
            </w:pPr>
            <w:r w:rsidRPr="0094205A">
              <w:rPr>
                <w:rFonts w:ascii="Arial Narrow" w:hAnsi="Arial Narrow" w:cs="Arial"/>
                <w:color w:val="000000"/>
                <w:sz w:val="22"/>
                <w:szCs w:val="22"/>
              </w:rPr>
              <w:t>180.72</w:t>
            </w:r>
          </w:p>
        </w:tc>
      </w:tr>
      <w:tr w:rsidR="002704A6" w:rsidRPr="0094205A" w14:paraId="47CC409B" w14:textId="77777777" w:rsidTr="00800DAC">
        <w:trPr>
          <w:trHeight w:val="204"/>
        </w:trPr>
        <w:tc>
          <w:tcPr>
            <w:tcW w:w="1646" w:type="dxa"/>
          </w:tcPr>
          <w:p w14:paraId="693EF03E" w14:textId="77777777" w:rsidR="002704A6" w:rsidRPr="0094205A" w:rsidRDefault="002704A6" w:rsidP="00800DAC">
            <w:pPr>
              <w:pStyle w:val="NoSpacing"/>
              <w:jc w:val="both"/>
              <w:rPr>
                <w:rFonts w:ascii="Arial Narrow" w:hAnsi="Arial Narrow" w:cs="Arial"/>
                <w:b/>
                <w:sz w:val="22"/>
                <w:szCs w:val="22"/>
              </w:rPr>
            </w:pPr>
            <w:proofErr w:type="spellStart"/>
            <w:r w:rsidRPr="0094205A">
              <w:rPr>
                <w:rFonts w:ascii="Arial Narrow" w:hAnsi="Arial Narrow" w:cs="Arial"/>
                <w:b/>
                <w:sz w:val="22"/>
                <w:szCs w:val="22"/>
              </w:rPr>
              <w:t>Tarun</w:t>
            </w:r>
            <w:proofErr w:type="spellEnd"/>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937495" w14:textId="57A3ACAD" w:rsidR="002704A6" w:rsidRPr="0094205A" w:rsidRDefault="005B7B67" w:rsidP="00800DAC">
            <w:pPr>
              <w:pStyle w:val="NoSpacing"/>
              <w:jc w:val="center"/>
              <w:rPr>
                <w:rFonts w:ascii="Arial Narrow" w:hAnsi="Arial Narrow" w:cs="Arial"/>
                <w:color w:val="000000"/>
                <w:sz w:val="22"/>
                <w:szCs w:val="22"/>
              </w:rPr>
            </w:pPr>
            <w:r w:rsidRPr="0094205A">
              <w:rPr>
                <w:rFonts w:ascii="Arial Narrow" w:hAnsi="Arial Narrow" w:cs="Arial"/>
                <w:color w:val="000000"/>
                <w:sz w:val="22"/>
                <w:szCs w:val="22"/>
              </w:rPr>
              <w:t>1005</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69EC4DD8" w14:textId="403B4620" w:rsidR="002704A6" w:rsidRPr="0094205A" w:rsidRDefault="005B7B67" w:rsidP="00800DAC">
            <w:pPr>
              <w:pStyle w:val="NoSpacing"/>
              <w:jc w:val="right"/>
              <w:rPr>
                <w:rFonts w:ascii="Arial Narrow" w:hAnsi="Arial Narrow" w:cs="Arial"/>
                <w:color w:val="000000"/>
                <w:sz w:val="22"/>
                <w:szCs w:val="22"/>
              </w:rPr>
            </w:pPr>
            <w:r w:rsidRPr="0094205A">
              <w:rPr>
                <w:rFonts w:ascii="Arial Narrow" w:hAnsi="Arial Narrow" w:cs="Arial"/>
                <w:color w:val="000000"/>
                <w:sz w:val="22"/>
                <w:szCs w:val="22"/>
              </w:rPr>
              <w:t>67.61</w:t>
            </w:r>
          </w:p>
        </w:tc>
        <w:tc>
          <w:tcPr>
            <w:tcW w:w="3402" w:type="dxa"/>
            <w:vAlign w:val="center"/>
          </w:tcPr>
          <w:p w14:paraId="29734FE1" w14:textId="3AD21680" w:rsidR="002704A6" w:rsidRPr="0094205A" w:rsidRDefault="00A90F43" w:rsidP="00800DAC">
            <w:pPr>
              <w:pStyle w:val="NoSpacing"/>
              <w:jc w:val="right"/>
              <w:rPr>
                <w:rFonts w:ascii="Arial Narrow" w:hAnsi="Arial Narrow" w:cs="Arial"/>
                <w:color w:val="000000"/>
                <w:sz w:val="22"/>
                <w:szCs w:val="22"/>
              </w:rPr>
            </w:pPr>
            <w:r w:rsidRPr="0094205A">
              <w:rPr>
                <w:rFonts w:ascii="Arial Narrow" w:hAnsi="Arial Narrow" w:cs="Arial"/>
                <w:color w:val="000000"/>
                <w:sz w:val="22"/>
                <w:szCs w:val="22"/>
              </w:rPr>
              <w:t>130.93</w:t>
            </w:r>
          </w:p>
        </w:tc>
      </w:tr>
      <w:tr w:rsidR="002704A6" w:rsidRPr="0094205A" w14:paraId="0EB2C047" w14:textId="77777777" w:rsidTr="00800DAC">
        <w:trPr>
          <w:trHeight w:val="204"/>
        </w:trPr>
        <w:tc>
          <w:tcPr>
            <w:tcW w:w="1646" w:type="dxa"/>
          </w:tcPr>
          <w:p w14:paraId="01D75A4C" w14:textId="77777777" w:rsidR="002704A6" w:rsidRPr="0094205A" w:rsidRDefault="002704A6" w:rsidP="00800DAC">
            <w:pPr>
              <w:pStyle w:val="NoSpacing"/>
              <w:jc w:val="both"/>
              <w:rPr>
                <w:rFonts w:ascii="Arial Narrow" w:hAnsi="Arial Narrow" w:cs="Arial"/>
                <w:b/>
                <w:sz w:val="22"/>
                <w:szCs w:val="22"/>
              </w:rPr>
            </w:pPr>
            <w:r w:rsidRPr="0094205A">
              <w:rPr>
                <w:rFonts w:ascii="Arial Narrow" w:hAnsi="Arial Narrow" w:cs="Arial"/>
                <w:b/>
                <w:sz w:val="22"/>
                <w:szCs w:val="22"/>
              </w:rPr>
              <w:t>Total</w:t>
            </w:r>
          </w:p>
        </w:tc>
        <w:tc>
          <w:tcPr>
            <w:tcW w:w="2181" w:type="dxa"/>
          </w:tcPr>
          <w:p w14:paraId="3DAFBCDF" w14:textId="78E41E03" w:rsidR="002704A6" w:rsidRPr="0094205A" w:rsidRDefault="00A90F43" w:rsidP="00800DAC">
            <w:pPr>
              <w:pStyle w:val="NoSpacing"/>
              <w:jc w:val="center"/>
              <w:rPr>
                <w:rFonts w:ascii="Arial Narrow" w:hAnsi="Arial Narrow" w:cs="Arial"/>
                <w:b/>
                <w:color w:val="000000"/>
                <w:sz w:val="22"/>
                <w:szCs w:val="22"/>
              </w:rPr>
            </w:pPr>
            <w:r w:rsidRPr="0094205A">
              <w:rPr>
                <w:rFonts w:ascii="Arial Narrow" w:hAnsi="Arial Narrow" w:cs="Arial"/>
                <w:b/>
                <w:color w:val="000000"/>
                <w:sz w:val="22"/>
                <w:szCs w:val="22"/>
              </w:rPr>
              <w:t>17836</w:t>
            </w:r>
          </w:p>
        </w:tc>
        <w:tc>
          <w:tcPr>
            <w:tcW w:w="1559" w:type="dxa"/>
          </w:tcPr>
          <w:p w14:paraId="19ED97C0" w14:textId="483AAC5E" w:rsidR="002704A6" w:rsidRPr="0094205A" w:rsidRDefault="00A90F43" w:rsidP="00800DAC">
            <w:pPr>
              <w:pStyle w:val="NoSpacing"/>
              <w:jc w:val="right"/>
              <w:rPr>
                <w:rFonts w:ascii="Arial Narrow" w:hAnsi="Arial Narrow" w:cs="Arial"/>
                <w:b/>
                <w:color w:val="000000"/>
                <w:sz w:val="22"/>
                <w:szCs w:val="22"/>
              </w:rPr>
            </w:pPr>
            <w:r w:rsidRPr="0094205A">
              <w:rPr>
                <w:rFonts w:ascii="Arial Narrow" w:hAnsi="Arial Narrow" w:cs="Arial"/>
                <w:b/>
                <w:color w:val="000000"/>
                <w:sz w:val="22"/>
                <w:szCs w:val="22"/>
              </w:rPr>
              <w:t>211.45</w:t>
            </w:r>
          </w:p>
        </w:tc>
        <w:tc>
          <w:tcPr>
            <w:tcW w:w="3402" w:type="dxa"/>
            <w:vAlign w:val="center"/>
          </w:tcPr>
          <w:p w14:paraId="4AE357F9" w14:textId="1F9622D8" w:rsidR="002704A6" w:rsidRPr="0094205A" w:rsidRDefault="00A90F43" w:rsidP="00800DAC">
            <w:pPr>
              <w:pStyle w:val="NoSpacing"/>
              <w:jc w:val="right"/>
              <w:rPr>
                <w:rFonts w:ascii="Arial Narrow" w:hAnsi="Arial Narrow" w:cs="Arial"/>
                <w:b/>
                <w:color w:val="000000"/>
                <w:sz w:val="22"/>
                <w:szCs w:val="22"/>
              </w:rPr>
            </w:pPr>
            <w:r w:rsidRPr="0094205A">
              <w:rPr>
                <w:rFonts w:ascii="Arial Narrow" w:hAnsi="Arial Narrow" w:cs="Arial"/>
                <w:b/>
                <w:color w:val="000000"/>
                <w:sz w:val="22"/>
                <w:szCs w:val="22"/>
              </w:rPr>
              <w:t>358.19</w:t>
            </w:r>
          </w:p>
        </w:tc>
      </w:tr>
    </w:tbl>
    <w:p w14:paraId="7A872EF1" w14:textId="4B879E26" w:rsidR="00766DA1" w:rsidRPr="0094205A" w:rsidRDefault="00B74225" w:rsidP="00B74225">
      <w:pPr>
        <w:pStyle w:val="NoSpacing"/>
        <w:jc w:val="both"/>
        <w:rPr>
          <w:rFonts w:ascii="Arial Narrow" w:hAnsi="Arial Narrow" w:cs="Arial"/>
          <w:b/>
          <w:szCs w:val="22"/>
        </w:rPr>
      </w:pPr>
      <w:r w:rsidRPr="0094205A">
        <w:rPr>
          <w:rFonts w:ascii="Arial Narrow" w:hAnsi="Arial Narrow" w:cs="Arial"/>
          <w:b/>
          <w:szCs w:val="22"/>
        </w:rPr>
        <w:t xml:space="preserve">                 </w:t>
      </w:r>
      <w:r w:rsidR="00D62753" w:rsidRPr="0094205A">
        <w:rPr>
          <w:rFonts w:ascii="Arial Narrow" w:hAnsi="Arial Narrow" w:cs="Arial"/>
          <w:b/>
          <w:szCs w:val="22"/>
        </w:rPr>
        <w:t xml:space="preserve">Details in </w:t>
      </w:r>
      <w:r w:rsidR="00800DAC" w:rsidRPr="0094205A">
        <w:rPr>
          <w:rFonts w:ascii="Arial Narrow" w:hAnsi="Arial Narrow" w:cs="Arial"/>
          <w:b/>
          <w:szCs w:val="22"/>
        </w:rPr>
        <w:t>page N</w:t>
      </w:r>
      <w:r w:rsidR="00D62753" w:rsidRPr="0094205A">
        <w:rPr>
          <w:rFonts w:ascii="Arial Narrow" w:hAnsi="Arial Narrow" w:cs="Arial"/>
          <w:b/>
          <w:szCs w:val="22"/>
        </w:rPr>
        <w:t>o.</w:t>
      </w:r>
      <w:r w:rsidR="00741691" w:rsidRPr="0094205A">
        <w:rPr>
          <w:rFonts w:ascii="Arial Narrow" w:hAnsi="Arial Narrow" w:cs="Arial"/>
          <w:b/>
          <w:szCs w:val="22"/>
        </w:rPr>
        <w:t>9</w:t>
      </w:r>
      <w:r w:rsidR="00472BC0" w:rsidRPr="0094205A">
        <w:rPr>
          <w:rFonts w:ascii="Arial Narrow" w:hAnsi="Arial Narrow" w:cs="Arial"/>
          <w:b/>
          <w:szCs w:val="22"/>
        </w:rPr>
        <w:t>5</w:t>
      </w:r>
      <w:r w:rsidR="00741691" w:rsidRPr="0094205A">
        <w:rPr>
          <w:rFonts w:ascii="Arial Narrow" w:hAnsi="Arial Narrow" w:cs="Arial"/>
          <w:b/>
          <w:szCs w:val="22"/>
        </w:rPr>
        <w:t xml:space="preserve"> and 8</w:t>
      </w:r>
      <w:r w:rsidR="00472BC0" w:rsidRPr="0094205A">
        <w:rPr>
          <w:rFonts w:ascii="Arial Narrow" w:hAnsi="Arial Narrow" w:cs="Arial"/>
          <w:b/>
          <w:szCs w:val="22"/>
        </w:rPr>
        <w:t>0-81</w:t>
      </w:r>
      <w:bookmarkStart w:id="5" w:name="_Hlk19714427"/>
      <w:r w:rsidR="0072425C" w:rsidRPr="0094205A">
        <w:rPr>
          <w:rFonts w:ascii="Arial Narrow" w:hAnsi="Arial Narrow" w:cs="Arial"/>
          <w:b/>
          <w:szCs w:val="22"/>
        </w:rPr>
        <w:t>)</w:t>
      </w:r>
    </w:p>
    <w:p w14:paraId="2F20DADF" w14:textId="77777777" w:rsidR="00800DAC" w:rsidRPr="0094205A" w:rsidRDefault="00800DAC" w:rsidP="00800DAC">
      <w:pPr>
        <w:pStyle w:val="NoSpacing"/>
        <w:ind w:left="720" w:firstLine="720"/>
        <w:jc w:val="both"/>
        <w:rPr>
          <w:rFonts w:ascii="Arial Narrow" w:hAnsi="Arial Narrow" w:cs="Arial"/>
          <w:b/>
          <w:szCs w:val="22"/>
        </w:rPr>
      </w:pPr>
    </w:p>
    <w:bookmarkEnd w:id="5"/>
    <w:p w14:paraId="1A7978A7" w14:textId="7C7376E8" w:rsidR="00D62753" w:rsidRPr="0094205A" w:rsidRDefault="00913686" w:rsidP="00B3762B">
      <w:pPr>
        <w:pStyle w:val="NoSpacing"/>
        <w:ind w:firstLine="720"/>
        <w:jc w:val="both"/>
        <w:rPr>
          <w:rFonts w:ascii="Arial Narrow" w:hAnsi="Arial Narrow" w:cs="Arial"/>
          <w:b/>
          <w:bCs/>
          <w:u w:val="single"/>
        </w:rPr>
      </w:pPr>
      <w:r w:rsidRPr="0094205A">
        <w:rPr>
          <w:rFonts w:ascii="Arial Narrow" w:hAnsi="Arial Narrow" w:cs="Arial"/>
          <w:b/>
          <w:bCs/>
          <w:u w:val="single"/>
        </w:rPr>
        <w:t>Agenda No.5</w:t>
      </w:r>
      <w:r w:rsidR="00D62753" w:rsidRPr="0094205A">
        <w:rPr>
          <w:rFonts w:ascii="Arial Narrow" w:hAnsi="Arial Narrow" w:cs="Arial"/>
          <w:b/>
          <w:bCs/>
          <w:u w:val="single"/>
        </w:rPr>
        <w:t xml:space="preserve"> - Functioning of RSETIs</w:t>
      </w:r>
    </w:p>
    <w:p w14:paraId="74A5AD7F" w14:textId="12FDCDDC" w:rsidR="00B93CBC" w:rsidRPr="0094205A" w:rsidRDefault="00B93CBC" w:rsidP="001B7C5A">
      <w:pPr>
        <w:pStyle w:val="NoSpacing"/>
        <w:jc w:val="both"/>
        <w:rPr>
          <w:rFonts w:ascii="Arial Narrow" w:hAnsi="Arial Narrow" w:cs="Arial"/>
          <w:b/>
          <w:bCs/>
          <w:u w:val="single"/>
        </w:rPr>
      </w:pPr>
    </w:p>
    <w:p w14:paraId="5A731DD5" w14:textId="172C1BBB" w:rsidR="00C01231" w:rsidRPr="000100B5" w:rsidRDefault="005634FC" w:rsidP="00910E45">
      <w:pPr>
        <w:pStyle w:val="NoSpacing"/>
        <w:ind w:left="1080"/>
        <w:jc w:val="both"/>
        <w:rPr>
          <w:rFonts w:ascii="Arial Narrow" w:hAnsi="Arial Narrow" w:cs="Arial"/>
        </w:rPr>
      </w:pPr>
      <w:r w:rsidRPr="0094205A">
        <w:rPr>
          <w:rFonts w:ascii="Arial Narrow" w:hAnsi="Arial Narrow" w:cs="Arial"/>
        </w:rPr>
        <w:t xml:space="preserve">The five RSETIs at </w:t>
      </w:r>
      <w:proofErr w:type="spellStart"/>
      <w:r w:rsidRPr="0094205A">
        <w:rPr>
          <w:rFonts w:ascii="Arial Narrow" w:hAnsi="Arial Narrow" w:cs="Arial"/>
        </w:rPr>
        <w:t>Umran</w:t>
      </w:r>
      <w:proofErr w:type="spellEnd"/>
      <w:r w:rsidRPr="0094205A">
        <w:rPr>
          <w:rFonts w:ascii="Arial Narrow" w:hAnsi="Arial Narrow" w:cs="Arial"/>
        </w:rPr>
        <w:t xml:space="preserve">, </w:t>
      </w:r>
      <w:proofErr w:type="spellStart"/>
      <w:r w:rsidRPr="0094205A">
        <w:rPr>
          <w:rFonts w:ascii="Arial Narrow" w:hAnsi="Arial Narrow" w:cs="Arial"/>
        </w:rPr>
        <w:t>Mawphlang</w:t>
      </w:r>
      <w:proofErr w:type="spellEnd"/>
      <w:r w:rsidRPr="0094205A">
        <w:rPr>
          <w:rFonts w:ascii="Arial Narrow" w:hAnsi="Arial Narrow" w:cs="Arial"/>
        </w:rPr>
        <w:t xml:space="preserve">, </w:t>
      </w:r>
      <w:proofErr w:type="spellStart"/>
      <w:r w:rsidRPr="0094205A">
        <w:rPr>
          <w:rFonts w:ascii="Arial Narrow" w:hAnsi="Arial Narrow" w:cs="Arial"/>
        </w:rPr>
        <w:t>Nongstoin</w:t>
      </w:r>
      <w:proofErr w:type="spellEnd"/>
      <w:r w:rsidRPr="0094205A">
        <w:rPr>
          <w:rFonts w:ascii="Arial Narrow" w:hAnsi="Arial Narrow" w:cs="Arial"/>
        </w:rPr>
        <w:t>, Tura and William Nagar</w:t>
      </w:r>
      <w:bookmarkStart w:id="6" w:name="_GoBack"/>
      <w:bookmarkEnd w:id="6"/>
      <w:r>
        <w:rPr>
          <w:rFonts w:ascii="Arial Narrow" w:hAnsi="Arial Narrow" w:cs="Arial"/>
        </w:rPr>
        <w:t xml:space="preserve"> have conducted 39 training programs </w:t>
      </w:r>
      <w:proofErr w:type="spellStart"/>
      <w:r>
        <w:rPr>
          <w:rFonts w:ascii="Arial Narrow" w:hAnsi="Arial Narrow" w:cs="Arial"/>
        </w:rPr>
        <w:t>upto</w:t>
      </w:r>
      <w:proofErr w:type="spellEnd"/>
      <w:r>
        <w:rPr>
          <w:rFonts w:ascii="Arial Narrow" w:hAnsi="Arial Narrow" w:cs="Arial"/>
        </w:rPr>
        <w:t xml:space="preserve"> 30.09.2022, out of which 179 trainees were credit linked for Rs.74.16 lacs</w:t>
      </w:r>
    </w:p>
    <w:p w14:paraId="21D24E7C" w14:textId="1C19A50B" w:rsidR="00910E45" w:rsidRPr="000100B5" w:rsidRDefault="00910E45" w:rsidP="00910E45">
      <w:pPr>
        <w:pStyle w:val="NoSpacing"/>
        <w:ind w:left="1080"/>
        <w:jc w:val="both"/>
        <w:rPr>
          <w:rFonts w:ascii="Arial Narrow" w:hAnsi="Arial Narrow" w:cs="Arial"/>
        </w:rPr>
      </w:pPr>
    </w:p>
    <w:p w14:paraId="4358EC67" w14:textId="5AB4A9FC" w:rsidR="00C01231" w:rsidRPr="000100B5" w:rsidRDefault="00C01231" w:rsidP="00B3762B">
      <w:pPr>
        <w:pStyle w:val="NoSpacing"/>
        <w:ind w:firstLine="720"/>
        <w:jc w:val="both"/>
        <w:rPr>
          <w:rFonts w:ascii="Arial Narrow" w:hAnsi="Arial Narrow" w:cs="Arial"/>
          <w:b/>
          <w:bCs/>
          <w:sz w:val="24"/>
          <w:szCs w:val="24"/>
          <w:u w:val="single"/>
        </w:rPr>
      </w:pPr>
      <w:r w:rsidRPr="000100B5">
        <w:rPr>
          <w:rFonts w:ascii="Arial Narrow" w:hAnsi="Arial Narrow" w:cs="Arial"/>
          <w:b/>
          <w:bCs/>
          <w:sz w:val="24"/>
          <w:szCs w:val="24"/>
          <w:u w:val="single"/>
        </w:rPr>
        <w:t>Agenda No.6 – Position of NPAs in respect of schematic lending, Certificate Cases and Recovery of NPAs</w:t>
      </w:r>
    </w:p>
    <w:p w14:paraId="5FEA0F6C" w14:textId="315E8B23" w:rsidR="00287601" w:rsidRPr="000100B5" w:rsidRDefault="00287601" w:rsidP="00C01231">
      <w:pPr>
        <w:pStyle w:val="NoSpacing"/>
        <w:jc w:val="both"/>
        <w:rPr>
          <w:rFonts w:ascii="Arial Narrow" w:hAnsi="Arial Narrow" w:cs="Arial"/>
          <w:b/>
          <w:bCs/>
          <w:sz w:val="24"/>
          <w:szCs w:val="24"/>
          <w:u w:val="single"/>
        </w:rPr>
      </w:pPr>
    </w:p>
    <w:p w14:paraId="76646127" w14:textId="5D1393B2" w:rsidR="00E53E9D" w:rsidRPr="000100B5" w:rsidRDefault="00287601" w:rsidP="00B3762B">
      <w:pPr>
        <w:pStyle w:val="NoSpacing"/>
        <w:ind w:left="720"/>
        <w:jc w:val="both"/>
        <w:rPr>
          <w:rFonts w:ascii="Arial Narrow" w:hAnsi="Arial Narrow" w:cs="Arial"/>
          <w:sz w:val="24"/>
          <w:szCs w:val="24"/>
        </w:rPr>
      </w:pPr>
      <w:r w:rsidRPr="000100B5">
        <w:rPr>
          <w:rFonts w:ascii="Arial Narrow" w:hAnsi="Arial Narrow" w:cs="Arial"/>
          <w:sz w:val="24"/>
          <w:szCs w:val="24"/>
        </w:rPr>
        <w:t>Out of 1</w:t>
      </w:r>
      <w:r w:rsidR="007E5731">
        <w:rPr>
          <w:rFonts w:ascii="Arial Narrow" w:hAnsi="Arial Narrow" w:cs="Arial"/>
          <w:sz w:val="24"/>
          <w:szCs w:val="24"/>
        </w:rPr>
        <w:t>9813</w:t>
      </w:r>
      <w:r w:rsidRPr="000100B5">
        <w:rPr>
          <w:rFonts w:ascii="Arial Narrow" w:hAnsi="Arial Narrow" w:cs="Arial"/>
          <w:sz w:val="24"/>
          <w:szCs w:val="24"/>
        </w:rPr>
        <w:t xml:space="preserve"> loan accounts </w:t>
      </w:r>
      <w:r w:rsidR="007E5731">
        <w:rPr>
          <w:rFonts w:ascii="Arial Narrow" w:hAnsi="Arial Narrow" w:cs="Arial"/>
          <w:sz w:val="24"/>
          <w:szCs w:val="24"/>
        </w:rPr>
        <w:t xml:space="preserve">under Government sponsored Schemes (NRLM, NULM, PMEGP, SHG, SUI) </w:t>
      </w:r>
      <w:r w:rsidRPr="000100B5">
        <w:rPr>
          <w:rFonts w:ascii="Arial Narrow" w:hAnsi="Arial Narrow" w:cs="Arial"/>
          <w:sz w:val="24"/>
          <w:szCs w:val="24"/>
        </w:rPr>
        <w:t>for Rs.2</w:t>
      </w:r>
      <w:r w:rsidR="007E5731">
        <w:rPr>
          <w:rFonts w:ascii="Arial Narrow" w:hAnsi="Arial Narrow" w:cs="Arial"/>
          <w:sz w:val="24"/>
          <w:szCs w:val="24"/>
        </w:rPr>
        <w:t>67.55</w:t>
      </w:r>
      <w:r w:rsidRPr="000100B5">
        <w:rPr>
          <w:rFonts w:ascii="Arial Narrow" w:hAnsi="Arial Narrow" w:cs="Arial"/>
          <w:sz w:val="24"/>
          <w:szCs w:val="24"/>
        </w:rPr>
        <w:t xml:space="preserve"> crores, there are </w:t>
      </w:r>
      <w:r w:rsidR="007E5731">
        <w:rPr>
          <w:rFonts w:ascii="Arial Narrow" w:hAnsi="Arial Narrow" w:cs="Arial"/>
          <w:sz w:val="24"/>
          <w:szCs w:val="24"/>
        </w:rPr>
        <w:t>2520</w:t>
      </w:r>
      <w:r w:rsidRPr="000100B5">
        <w:rPr>
          <w:rFonts w:ascii="Arial Narrow" w:hAnsi="Arial Narrow" w:cs="Arial"/>
          <w:sz w:val="24"/>
          <w:szCs w:val="24"/>
        </w:rPr>
        <w:t xml:space="preserve"> NPA loan accounts constituting </w:t>
      </w:r>
      <w:r w:rsidR="007E5731">
        <w:rPr>
          <w:rFonts w:ascii="Arial Narrow" w:hAnsi="Arial Narrow" w:cs="Arial"/>
          <w:sz w:val="24"/>
          <w:szCs w:val="24"/>
        </w:rPr>
        <w:t xml:space="preserve">13.31% </w:t>
      </w:r>
      <w:r w:rsidRPr="000100B5">
        <w:rPr>
          <w:rFonts w:ascii="Arial Narrow" w:hAnsi="Arial Narrow" w:cs="Arial"/>
          <w:sz w:val="24"/>
          <w:szCs w:val="24"/>
        </w:rPr>
        <w:t>of the total G</w:t>
      </w:r>
      <w:r w:rsidR="007E5731">
        <w:rPr>
          <w:rFonts w:ascii="Arial Narrow" w:hAnsi="Arial Narrow" w:cs="Arial"/>
          <w:sz w:val="24"/>
          <w:szCs w:val="24"/>
        </w:rPr>
        <w:t>SS loan accounts</w:t>
      </w:r>
      <w:r w:rsidRPr="000100B5">
        <w:rPr>
          <w:rFonts w:ascii="Arial Narrow" w:hAnsi="Arial Narrow" w:cs="Arial"/>
          <w:sz w:val="24"/>
          <w:szCs w:val="24"/>
        </w:rPr>
        <w:t>.</w:t>
      </w:r>
      <w:r w:rsidR="00F2438C" w:rsidRPr="000100B5">
        <w:rPr>
          <w:rFonts w:ascii="Arial Narrow" w:hAnsi="Arial Narrow" w:cs="Arial"/>
          <w:sz w:val="24"/>
          <w:szCs w:val="24"/>
        </w:rPr>
        <w:t xml:space="preserve"> </w:t>
      </w:r>
      <w:bookmarkStart w:id="7" w:name="_Hlk98434186"/>
      <w:r w:rsidR="00F2438C" w:rsidRPr="000100B5">
        <w:rPr>
          <w:rFonts w:ascii="Arial Narrow" w:hAnsi="Arial Narrow" w:cs="Arial"/>
          <w:sz w:val="24"/>
          <w:szCs w:val="24"/>
        </w:rPr>
        <w:t xml:space="preserve">The matter was taken up by the Joint Director Institution Finance &amp; Deputy Secretary, Govt of Meghalaya vide No.FIF.11/1998/754 dated 08.02.2022 with the District administrations to organize recovery </w:t>
      </w:r>
      <w:r w:rsidR="00E9502E">
        <w:rPr>
          <w:rFonts w:ascii="Arial Narrow" w:hAnsi="Arial Narrow" w:cs="Arial"/>
          <w:sz w:val="24"/>
          <w:szCs w:val="24"/>
        </w:rPr>
        <w:t xml:space="preserve">drives </w:t>
      </w:r>
      <w:r w:rsidR="00F2438C" w:rsidRPr="000100B5">
        <w:rPr>
          <w:rFonts w:ascii="Arial Narrow" w:hAnsi="Arial Narrow" w:cs="Arial"/>
          <w:sz w:val="24"/>
          <w:szCs w:val="24"/>
        </w:rPr>
        <w:t>along with LDMs</w:t>
      </w:r>
    </w:p>
    <w:bookmarkEnd w:id="7"/>
    <w:p w14:paraId="0B53435A" w14:textId="77777777" w:rsidR="00F2438C" w:rsidRPr="000100B5" w:rsidRDefault="00F2438C" w:rsidP="00287601">
      <w:pPr>
        <w:pStyle w:val="NoSpacing"/>
        <w:jc w:val="both"/>
        <w:rPr>
          <w:rFonts w:ascii="Arial Narrow" w:hAnsi="Arial Narrow" w:cs="Arial"/>
          <w:b/>
          <w:bCs/>
          <w:color w:val="000000"/>
          <w:sz w:val="24"/>
          <w:szCs w:val="24"/>
        </w:rPr>
      </w:pPr>
    </w:p>
    <w:p w14:paraId="175AB962" w14:textId="775F5EDE" w:rsidR="00282A5B" w:rsidRPr="0034297D" w:rsidRDefault="00913686" w:rsidP="00B3762B">
      <w:pPr>
        <w:pStyle w:val="NoSpacing"/>
        <w:ind w:firstLine="720"/>
        <w:jc w:val="both"/>
        <w:rPr>
          <w:rFonts w:asciiTheme="minorHAnsi" w:hAnsiTheme="minorHAnsi" w:cstheme="minorHAnsi"/>
          <w:sz w:val="28"/>
          <w:szCs w:val="28"/>
          <w:u w:val="single"/>
        </w:rPr>
      </w:pPr>
      <w:r w:rsidRPr="001A15AF">
        <w:rPr>
          <w:rFonts w:asciiTheme="minorHAnsi" w:hAnsiTheme="minorHAnsi" w:cstheme="minorHAnsi"/>
          <w:b/>
          <w:bCs/>
          <w:sz w:val="28"/>
          <w:szCs w:val="28"/>
          <w:u w:val="single"/>
        </w:rPr>
        <w:t>Agenda No.7</w:t>
      </w:r>
      <w:r w:rsidR="00282A5B" w:rsidRPr="001A15AF">
        <w:rPr>
          <w:rFonts w:asciiTheme="minorHAnsi" w:hAnsiTheme="minorHAnsi" w:cstheme="minorHAnsi"/>
          <w:b/>
          <w:bCs/>
          <w:sz w:val="28"/>
          <w:szCs w:val="28"/>
          <w:u w:val="single"/>
        </w:rPr>
        <w:t xml:space="preserve"> – Any other Agenda </w:t>
      </w:r>
    </w:p>
    <w:p w14:paraId="20C76828" w14:textId="77777777" w:rsidR="00D27FA3" w:rsidRPr="0034297D" w:rsidRDefault="00D27FA3" w:rsidP="007F30A8">
      <w:pPr>
        <w:pStyle w:val="NoSpacing"/>
        <w:jc w:val="both"/>
        <w:rPr>
          <w:rFonts w:asciiTheme="minorHAnsi" w:hAnsiTheme="minorHAnsi" w:cstheme="minorHAnsi"/>
          <w:sz w:val="28"/>
          <w:szCs w:val="28"/>
          <w:u w:val="single"/>
        </w:rPr>
      </w:pPr>
    </w:p>
    <w:p w14:paraId="6A0301EC" w14:textId="6742CE16" w:rsidR="0034297D" w:rsidRPr="0034297D" w:rsidRDefault="008161B5" w:rsidP="0034297D">
      <w:pPr>
        <w:pStyle w:val="NormalWeb"/>
        <w:numPr>
          <w:ilvl w:val="0"/>
          <w:numId w:val="7"/>
        </w:numPr>
        <w:shd w:val="clear" w:color="auto" w:fill="FFFFFF"/>
        <w:spacing w:before="0" w:after="0"/>
        <w:jc w:val="both"/>
        <w:rPr>
          <w:rFonts w:ascii="Calibri" w:hAnsi="Calibri" w:cs="Calibri"/>
          <w:color w:val="424242"/>
          <w:sz w:val="28"/>
          <w:szCs w:val="28"/>
        </w:rPr>
      </w:pPr>
      <w:r w:rsidRPr="0034297D">
        <w:rPr>
          <w:rFonts w:ascii="Calibri" w:hAnsi="Calibri" w:cs="Calibri"/>
          <w:b/>
          <w:bCs/>
          <w:color w:val="424242"/>
          <w:sz w:val="28"/>
          <w:szCs w:val="28"/>
          <w:bdr w:val="none" w:sz="0" w:space="0" w:color="auto" w:frame="1"/>
        </w:rPr>
        <w:t>SVAMITVA (Survey of Villages Abadi and Mapping with Improvised Technology in Village Areas)</w:t>
      </w:r>
      <w:r w:rsidRPr="0034297D">
        <w:rPr>
          <w:rFonts w:cs="Calibri"/>
          <w:color w:val="424242"/>
          <w:sz w:val="28"/>
          <w:szCs w:val="28"/>
          <w:bdr w:val="none" w:sz="0" w:space="0" w:color="auto" w:frame="1"/>
        </w:rPr>
        <w:t xml:space="preserve"> </w:t>
      </w:r>
      <w:r w:rsidR="0034297D" w:rsidRPr="0034297D">
        <w:rPr>
          <w:rFonts w:cs="Calibri"/>
          <w:color w:val="424242"/>
          <w:sz w:val="28"/>
          <w:szCs w:val="28"/>
          <w:bdr w:val="none" w:sz="0" w:space="0" w:color="auto" w:frame="1"/>
        </w:rPr>
        <w:t>–</w:t>
      </w:r>
      <w:r w:rsidRPr="0034297D">
        <w:rPr>
          <w:rFonts w:cs="Calibri"/>
          <w:color w:val="424242"/>
          <w:sz w:val="28"/>
          <w:szCs w:val="28"/>
          <w:bdr w:val="none" w:sz="0" w:space="0" w:color="auto" w:frame="1"/>
        </w:rPr>
        <w:t xml:space="preserve"> </w:t>
      </w:r>
      <w:r w:rsidR="0034297D" w:rsidRPr="0034297D">
        <w:rPr>
          <w:rFonts w:cs="Calibri"/>
          <w:color w:val="424242"/>
          <w:sz w:val="28"/>
          <w:szCs w:val="28"/>
          <w:bdr w:val="none" w:sz="0" w:space="0" w:color="auto" w:frame="1"/>
        </w:rPr>
        <w:t xml:space="preserve">SVAMITVA </w:t>
      </w:r>
      <w:r w:rsidR="0034297D" w:rsidRPr="0034297D">
        <w:rPr>
          <w:rFonts w:ascii="Calibri" w:hAnsi="Calibri" w:cs="Calibri"/>
          <w:color w:val="424242"/>
          <w:sz w:val="28"/>
          <w:szCs w:val="28"/>
          <w:bdr w:val="none" w:sz="0" w:space="0" w:color="auto" w:frame="1"/>
        </w:rPr>
        <w:t>a Central Sector Scheme was launched by Government of India</w:t>
      </w:r>
      <w:r w:rsidR="0034297D" w:rsidRPr="0034297D">
        <w:rPr>
          <w:rFonts w:ascii="Calibri" w:hAnsi="Calibri" w:cs="Calibri"/>
          <w:color w:val="424242"/>
          <w:sz w:val="28"/>
          <w:szCs w:val="28"/>
        </w:rPr>
        <w:t xml:space="preserve"> to provide an integrated property validation solution for rural India and would thereby provide the ‘Record of Rights’ to village household owners possessing houses in inhabited rural areas to bring financial stability to the citizens of rural India by enabling them to use their property as a financial asset for taking loans and other financial benefits.</w:t>
      </w:r>
    </w:p>
    <w:p w14:paraId="44F450BE" w14:textId="106DBB77" w:rsidR="008161B5" w:rsidRPr="0034297D" w:rsidRDefault="008161B5" w:rsidP="009A5962">
      <w:pPr>
        <w:pStyle w:val="NoSpacing"/>
        <w:ind w:left="1080"/>
        <w:jc w:val="both"/>
        <w:rPr>
          <w:rFonts w:asciiTheme="minorHAnsi" w:hAnsiTheme="minorHAnsi" w:cstheme="minorHAnsi"/>
          <w:sz w:val="28"/>
          <w:szCs w:val="28"/>
        </w:rPr>
      </w:pPr>
    </w:p>
    <w:p w14:paraId="7C9A6EA5" w14:textId="6A3CE124" w:rsidR="00632F75" w:rsidRPr="0034297D" w:rsidRDefault="000103A6" w:rsidP="001E3477">
      <w:pPr>
        <w:pStyle w:val="NoSpacing"/>
        <w:ind w:left="1080"/>
        <w:jc w:val="both"/>
        <w:rPr>
          <w:rFonts w:asciiTheme="minorHAnsi" w:hAnsiTheme="minorHAnsi" w:cstheme="minorHAnsi"/>
          <w:sz w:val="28"/>
          <w:szCs w:val="28"/>
        </w:rPr>
      </w:pPr>
      <w:r w:rsidRPr="0034297D">
        <w:rPr>
          <w:rFonts w:asciiTheme="minorHAnsi" w:hAnsiTheme="minorHAnsi" w:cstheme="minorHAnsi"/>
          <w:sz w:val="28"/>
          <w:szCs w:val="28"/>
        </w:rPr>
        <w:t xml:space="preserve"> </w:t>
      </w:r>
    </w:p>
    <w:p w14:paraId="47D4DB9A" w14:textId="267AC04D" w:rsidR="002A6262" w:rsidRPr="0034297D" w:rsidRDefault="002A6262" w:rsidP="002A6262">
      <w:pPr>
        <w:pStyle w:val="NoSpacing"/>
        <w:numPr>
          <w:ilvl w:val="0"/>
          <w:numId w:val="7"/>
        </w:numPr>
        <w:jc w:val="both"/>
        <w:rPr>
          <w:rFonts w:asciiTheme="minorHAnsi" w:hAnsiTheme="minorHAnsi" w:cstheme="minorHAnsi"/>
          <w:sz w:val="28"/>
          <w:szCs w:val="28"/>
        </w:rPr>
      </w:pPr>
      <w:r w:rsidRPr="0034297D">
        <w:rPr>
          <w:rFonts w:asciiTheme="minorHAnsi" w:hAnsiTheme="minorHAnsi" w:cstheme="minorHAnsi"/>
          <w:sz w:val="28"/>
          <w:szCs w:val="28"/>
        </w:rPr>
        <w:t xml:space="preserve">Because of security issues, branch opening at </w:t>
      </w:r>
      <w:proofErr w:type="spellStart"/>
      <w:r w:rsidR="00632F75" w:rsidRPr="0034297D">
        <w:rPr>
          <w:rFonts w:asciiTheme="minorHAnsi" w:hAnsiTheme="minorHAnsi" w:cstheme="minorHAnsi"/>
          <w:sz w:val="28"/>
          <w:szCs w:val="28"/>
        </w:rPr>
        <w:t>Nongkhyllam</w:t>
      </w:r>
      <w:proofErr w:type="spellEnd"/>
      <w:r w:rsidR="00632F75" w:rsidRPr="0034297D">
        <w:rPr>
          <w:rFonts w:asciiTheme="minorHAnsi" w:hAnsiTheme="minorHAnsi" w:cstheme="minorHAnsi"/>
          <w:sz w:val="28"/>
          <w:szCs w:val="28"/>
        </w:rPr>
        <w:t xml:space="preserve"> Village, </w:t>
      </w:r>
      <w:proofErr w:type="spellStart"/>
      <w:r w:rsidR="00094FFB" w:rsidRPr="0034297D">
        <w:rPr>
          <w:rFonts w:asciiTheme="minorHAnsi" w:hAnsiTheme="minorHAnsi" w:cstheme="minorHAnsi"/>
          <w:sz w:val="28"/>
          <w:szCs w:val="28"/>
        </w:rPr>
        <w:t>Ranikor</w:t>
      </w:r>
      <w:proofErr w:type="spellEnd"/>
      <w:r w:rsidR="00094FFB" w:rsidRPr="0034297D">
        <w:rPr>
          <w:rFonts w:asciiTheme="minorHAnsi" w:hAnsiTheme="minorHAnsi" w:cstheme="minorHAnsi"/>
          <w:sz w:val="28"/>
          <w:szCs w:val="28"/>
        </w:rPr>
        <w:t xml:space="preserve"> Block, </w:t>
      </w:r>
      <w:r w:rsidR="00632F75" w:rsidRPr="0034297D">
        <w:rPr>
          <w:rFonts w:asciiTheme="minorHAnsi" w:hAnsiTheme="minorHAnsi" w:cstheme="minorHAnsi"/>
          <w:sz w:val="28"/>
          <w:szCs w:val="28"/>
        </w:rPr>
        <w:t xml:space="preserve">South West Khasi Hills </w:t>
      </w:r>
      <w:r w:rsidRPr="0034297D">
        <w:rPr>
          <w:rFonts w:asciiTheme="minorHAnsi" w:hAnsiTheme="minorHAnsi" w:cstheme="minorHAnsi"/>
          <w:sz w:val="28"/>
          <w:szCs w:val="28"/>
        </w:rPr>
        <w:t>is delayed. Government is requested to address the</w:t>
      </w:r>
      <w:r w:rsidR="00B73284">
        <w:rPr>
          <w:rFonts w:asciiTheme="minorHAnsi" w:hAnsiTheme="minorHAnsi" w:cstheme="minorHAnsi"/>
          <w:sz w:val="28"/>
          <w:szCs w:val="28"/>
        </w:rPr>
        <w:t xml:space="preserve"> </w:t>
      </w:r>
      <w:proofErr w:type="gramStart"/>
      <w:r w:rsidR="00B73284">
        <w:rPr>
          <w:rFonts w:asciiTheme="minorHAnsi" w:hAnsiTheme="minorHAnsi" w:cstheme="minorHAnsi"/>
          <w:sz w:val="28"/>
          <w:szCs w:val="28"/>
        </w:rPr>
        <w:t xml:space="preserve">prevailing </w:t>
      </w:r>
      <w:r w:rsidR="00E451A9">
        <w:rPr>
          <w:rFonts w:asciiTheme="minorHAnsi" w:hAnsiTheme="minorHAnsi" w:cstheme="minorHAnsi"/>
          <w:sz w:val="28"/>
          <w:szCs w:val="28"/>
        </w:rPr>
        <w:t xml:space="preserve"> issues</w:t>
      </w:r>
      <w:proofErr w:type="gramEnd"/>
      <w:r w:rsidR="00E451A9">
        <w:rPr>
          <w:rFonts w:asciiTheme="minorHAnsi" w:hAnsiTheme="minorHAnsi" w:cstheme="minorHAnsi"/>
          <w:sz w:val="28"/>
          <w:szCs w:val="28"/>
        </w:rPr>
        <w:t xml:space="preserve"> of</w:t>
      </w:r>
      <w:r w:rsidRPr="0034297D">
        <w:rPr>
          <w:rFonts w:asciiTheme="minorHAnsi" w:hAnsiTheme="minorHAnsi" w:cstheme="minorHAnsi"/>
          <w:sz w:val="28"/>
          <w:szCs w:val="28"/>
        </w:rPr>
        <w:t xml:space="preserve"> security and internet connectivity </w:t>
      </w:r>
      <w:r w:rsidR="00E451A9">
        <w:rPr>
          <w:rFonts w:asciiTheme="minorHAnsi" w:hAnsiTheme="minorHAnsi" w:cstheme="minorHAnsi"/>
          <w:sz w:val="28"/>
          <w:szCs w:val="28"/>
        </w:rPr>
        <w:t xml:space="preserve">in </w:t>
      </w:r>
      <w:proofErr w:type="spellStart"/>
      <w:r w:rsidR="00E451A9">
        <w:rPr>
          <w:rFonts w:asciiTheme="minorHAnsi" w:hAnsiTheme="minorHAnsi" w:cstheme="minorHAnsi"/>
          <w:sz w:val="28"/>
          <w:szCs w:val="28"/>
        </w:rPr>
        <w:t>Ranikor</w:t>
      </w:r>
      <w:proofErr w:type="spellEnd"/>
      <w:r w:rsidR="00E451A9">
        <w:rPr>
          <w:rFonts w:asciiTheme="minorHAnsi" w:hAnsiTheme="minorHAnsi" w:cstheme="minorHAnsi"/>
          <w:sz w:val="28"/>
          <w:szCs w:val="28"/>
        </w:rPr>
        <w:t xml:space="preserve"> Block of SW Khasi Hills.</w:t>
      </w:r>
    </w:p>
    <w:p w14:paraId="52F24324" w14:textId="0FD232BB" w:rsidR="00D23247" w:rsidRPr="0034297D" w:rsidRDefault="002A6262" w:rsidP="002A6262">
      <w:pPr>
        <w:pStyle w:val="NoSpacing"/>
        <w:jc w:val="both"/>
        <w:rPr>
          <w:rFonts w:asciiTheme="minorHAnsi" w:hAnsiTheme="minorHAnsi" w:cstheme="minorHAnsi"/>
          <w:sz w:val="28"/>
          <w:szCs w:val="28"/>
        </w:rPr>
      </w:pPr>
      <w:r w:rsidRPr="0034297D">
        <w:rPr>
          <w:rFonts w:asciiTheme="minorHAnsi" w:hAnsiTheme="minorHAnsi" w:cstheme="minorHAnsi"/>
          <w:sz w:val="28"/>
          <w:szCs w:val="28"/>
        </w:rPr>
        <w:t xml:space="preserve"> </w:t>
      </w:r>
    </w:p>
    <w:p w14:paraId="09CC0085" w14:textId="2A33BEE1" w:rsidR="00D23247" w:rsidRPr="0034297D" w:rsidRDefault="00D23247" w:rsidP="00D23247">
      <w:pPr>
        <w:pStyle w:val="Default"/>
        <w:numPr>
          <w:ilvl w:val="0"/>
          <w:numId w:val="7"/>
        </w:numPr>
        <w:jc w:val="both"/>
        <w:rPr>
          <w:rFonts w:ascii="Bookman Old Style" w:hAnsi="Bookman Old Style"/>
          <w:sz w:val="28"/>
          <w:szCs w:val="28"/>
        </w:rPr>
      </w:pPr>
      <w:r w:rsidRPr="0034297D">
        <w:rPr>
          <w:rFonts w:ascii="Bookman Old Style" w:hAnsi="Bookman Old Style"/>
          <w:sz w:val="28"/>
          <w:szCs w:val="28"/>
        </w:rPr>
        <w:t xml:space="preserve">Prudential norms on Income Recognition and Asset Classification of Short Term and </w:t>
      </w:r>
      <w:proofErr w:type="gramStart"/>
      <w:r w:rsidRPr="0034297D">
        <w:rPr>
          <w:rFonts w:ascii="Bookman Old Style" w:hAnsi="Bookman Old Style"/>
          <w:sz w:val="28"/>
          <w:szCs w:val="28"/>
        </w:rPr>
        <w:t>Long Term</w:t>
      </w:r>
      <w:proofErr w:type="gramEnd"/>
      <w:r w:rsidRPr="0034297D">
        <w:rPr>
          <w:rFonts w:ascii="Bookman Old Style" w:hAnsi="Bookman Old Style"/>
          <w:sz w:val="28"/>
          <w:szCs w:val="28"/>
        </w:rPr>
        <w:t xml:space="preserve"> Crop</w:t>
      </w:r>
      <w:r w:rsidR="002A6262" w:rsidRPr="0034297D">
        <w:rPr>
          <w:rFonts w:ascii="Bookman Old Style" w:hAnsi="Bookman Old Style"/>
          <w:sz w:val="28"/>
          <w:szCs w:val="28"/>
        </w:rPr>
        <w:t xml:space="preserve"> loan</w:t>
      </w:r>
      <w:r w:rsidRPr="0034297D">
        <w:rPr>
          <w:rFonts w:ascii="Bookman Old Style" w:hAnsi="Bookman Old Style"/>
          <w:sz w:val="28"/>
          <w:szCs w:val="28"/>
        </w:rPr>
        <w:t xml:space="preserve">s </w:t>
      </w:r>
      <w:r w:rsidR="002A6262" w:rsidRPr="0034297D">
        <w:rPr>
          <w:rFonts w:ascii="Bookman Old Style" w:hAnsi="Bookman Old Style"/>
          <w:sz w:val="28"/>
          <w:szCs w:val="28"/>
        </w:rPr>
        <w:t>in the State.</w:t>
      </w:r>
    </w:p>
    <w:p w14:paraId="270B8B76" w14:textId="77777777" w:rsidR="00A5113E" w:rsidRPr="0034297D" w:rsidRDefault="00A5113E" w:rsidP="00A5113E">
      <w:pPr>
        <w:pStyle w:val="ListParagraph"/>
        <w:rPr>
          <w:rFonts w:ascii="Bookman Old Style" w:hAnsi="Bookman Old Style"/>
          <w:sz w:val="28"/>
          <w:szCs w:val="28"/>
        </w:rPr>
      </w:pPr>
    </w:p>
    <w:p w14:paraId="32803C6A" w14:textId="71AC2718" w:rsidR="00632F75" w:rsidRPr="0034297D" w:rsidRDefault="00515032" w:rsidP="00F96D5B">
      <w:pPr>
        <w:pStyle w:val="Default"/>
        <w:numPr>
          <w:ilvl w:val="0"/>
          <w:numId w:val="7"/>
        </w:numPr>
        <w:jc w:val="both"/>
        <w:rPr>
          <w:rFonts w:asciiTheme="minorHAnsi" w:hAnsiTheme="minorHAnsi" w:cstheme="minorHAnsi"/>
          <w:sz w:val="28"/>
          <w:szCs w:val="28"/>
        </w:rPr>
      </w:pPr>
      <w:r w:rsidRPr="0034297D">
        <w:rPr>
          <w:rFonts w:ascii="Bookman Old Style" w:hAnsi="Bookman Old Style"/>
          <w:sz w:val="28"/>
          <w:szCs w:val="28"/>
        </w:rPr>
        <w:t>Internet connectivity</w:t>
      </w:r>
      <w:r w:rsidR="00F55E40">
        <w:rPr>
          <w:rFonts w:ascii="Bookman Old Style" w:hAnsi="Bookman Old Style"/>
          <w:sz w:val="28"/>
          <w:szCs w:val="28"/>
        </w:rPr>
        <w:t xml:space="preserve"> is</w:t>
      </w:r>
      <w:r w:rsidR="00DF1AAF">
        <w:rPr>
          <w:rFonts w:ascii="Bookman Old Style" w:hAnsi="Bookman Old Style"/>
          <w:sz w:val="28"/>
          <w:szCs w:val="28"/>
        </w:rPr>
        <w:t xml:space="preserve"> a</w:t>
      </w:r>
      <w:r w:rsidR="00F55E40">
        <w:rPr>
          <w:rFonts w:ascii="Bookman Old Style" w:hAnsi="Bookman Old Style"/>
          <w:sz w:val="28"/>
          <w:szCs w:val="28"/>
        </w:rPr>
        <w:t xml:space="preserve"> common issue in many rural bank branches across the State. </w:t>
      </w:r>
      <w:r w:rsidR="00757D64">
        <w:rPr>
          <w:rFonts w:ascii="Bookman Old Style" w:hAnsi="Bookman Old Style"/>
          <w:sz w:val="28"/>
          <w:szCs w:val="28"/>
        </w:rPr>
        <w:t>The bank branches at</w:t>
      </w:r>
      <w:r w:rsidRPr="0034297D">
        <w:rPr>
          <w:rFonts w:ascii="Bookman Old Style" w:hAnsi="Bookman Old Style"/>
          <w:sz w:val="28"/>
          <w:szCs w:val="28"/>
        </w:rPr>
        <w:t xml:space="preserve"> </w:t>
      </w:r>
      <w:proofErr w:type="spellStart"/>
      <w:r w:rsidRPr="0034297D">
        <w:rPr>
          <w:rFonts w:ascii="Bookman Old Style" w:hAnsi="Bookman Old Style"/>
          <w:sz w:val="28"/>
          <w:szCs w:val="28"/>
        </w:rPr>
        <w:t>Ranikor</w:t>
      </w:r>
      <w:proofErr w:type="spellEnd"/>
      <w:r w:rsidRPr="0034297D">
        <w:rPr>
          <w:rFonts w:ascii="Bookman Old Style" w:hAnsi="Bookman Old Style"/>
          <w:sz w:val="28"/>
          <w:szCs w:val="28"/>
        </w:rPr>
        <w:t xml:space="preserve">, </w:t>
      </w:r>
      <w:proofErr w:type="spellStart"/>
      <w:r w:rsidRPr="0034297D">
        <w:rPr>
          <w:rFonts w:ascii="Bookman Old Style" w:hAnsi="Bookman Old Style"/>
          <w:sz w:val="28"/>
          <w:szCs w:val="28"/>
        </w:rPr>
        <w:t>Mawlong</w:t>
      </w:r>
      <w:proofErr w:type="spellEnd"/>
      <w:r w:rsidRPr="0034297D">
        <w:rPr>
          <w:rFonts w:ascii="Bookman Old Style" w:hAnsi="Bookman Old Style"/>
          <w:sz w:val="28"/>
          <w:szCs w:val="28"/>
        </w:rPr>
        <w:t xml:space="preserve">, </w:t>
      </w:r>
      <w:proofErr w:type="spellStart"/>
      <w:r w:rsidRPr="0034297D">
        <w:rPr>
          <w:rFonts w:ascii="Bookman Old Style" w:hAnsi="Bookman Old Style"/>
          <w:sz w:val="28"/>
          <w:szCs w:val="28"/>
        </w:rPr>
        <w:t>Umkiang</w:t>
      </w:r>
      <w:proofErr w:type="spellEnd"/>
      <w:r w:rsidRPr="0034297D">
        <w:rPr>
          <w:rFonts w:ascii="Bookman Old Style" w:hAnsi="Bookman Old Style"/>
          <w:sz w:val="28"/>
          <w:szCs w:val="28"/>
        </w:rPr>
        <w:t xml:space="preserve">, </w:t>
      </w:r>
      <w:proofErr w:type="spellStart"/>
      <w:r w:rsidR="004359DC" w:rsidRPr="0034297D">
        <w:rPr>
          <w:rFonts w:ascii="Bookman Old Style" w:hAnsi="Bookman Old Style"/>
          <w:sz w:val="28"/>
          <w:szCs w:val="28"/>
        </w:rPr>
        <w:t>Thangskai</w:t>
      </w:r>
      <w:proofErr w:type="spellEnd"/>
      <w:r w:rsidR="004359DC" w:rsidRPr="0034297D">
        <w:rPr>
          <w:rFonts w:ascii="Bookman Old Style" w:hAnsi="Bookman Old Style"/>
          <w:sz w:val="28"/>
          <w:szCs w:val="28"/>
        </w:rPr>
        <w:t>,</w:t>
      </w:r>
      <w:r w:rsidR="00DF1AAF">
        <w:rPr>
          <w:rFonts w:ascii="Bookman Old Style" w:hAnsi="Bookman Old Style"/>
          <w:sz w:val="28"/>
          <w:szCs w:val="28"/>
        </w:rPr>
        <w:t xml:space="preserve"> </w:t>
      </w:r>
      <w:proofErr w:type="spellStart"/>
      <w:r w:rsidR="00DF1AAF">
        <w:rPr>
          <w:rFonts w:ascii="Bookman Old Style" w:hAnsi="Bookman Old Style"/>
          <w:sz w:val="28"/>
          <w:szCs w:val="28"/>
        </w:rPr>
        <w:t>Pomshutia</w:t>
      </w:r>
      <w:proofErr w:type="spellEnd"/>
      <w:r w:rsidR="00DF1AAF">
        <w:rPr>
          <w:rFonts w:ascii="Bookman Old Style" w:hAnsi="Bookman Old Style"/>
          <w:sz w:val="28"/>
          <w:szCs w:val="28"/>
        </w:rPr>
        <w:t>,</w:t>
      </w:r>
      <w:r w:rsidR="004359DC" w:rsidRPr="0034297D">
        <w:rPr>
          <w:rFonts w:ascii="Bookman Old Style" w:hAnsi="Bookman Old Style"/>
          <w:sz w:val="28"/>
          <w:szCs w:val="28"/>
        </w:rPr>
        <w:t xml:space="preserve"> </w:t>
      </w:r>
      <w:proofErr w:type="spellStart"/>
      <w:r w:rsidR="00757D64">
        <w:rPr>
          <w:rFonts w:ascii="Bookman Old Style" w:hAnsi="Bookman Old Style"/>
          <w:sz w:val="28"/>
          <w:szCs w:val="28"/>
        </w:rPr>
        <w:t>Pynursla</w:t>
      </w:r>
      <w:proofErr w:type="spellEnd"/>
      <w:r w:rsidR="00757D64">
        <w:rPr>
          <w:rFonts w:ascii="Bookman Old Style" w:hAnsi="Bookman Old Style"/>
          <w:sz w:val="28"/>
          <w:szCs w:val="28"/>
        </w:rPr>
        <w:t xml:space="preserve">, </w:t>
      </w:r>
      <w:proofErr w:type="spellStart"/>
      <w:r w:rsidR="00336D8F" w:rsidRPr="0034297D">
        <w:rPr>
          <w:rFonts w:ascii="Bookman Old Style" w:hAnsi="Bookman Old Style"/>
          <w:sz w:val="28"/>
          <w:szCs w:val="28"/>
        </w:rPr>
        <w:t>Riangdo</w:t>
      </w:r>
      <w:proofErr w:type="spellEnd"/>
      <w:r w:rsidR="00336D8F" w:rsidRPr="0034297D">
        <w:rPr>
          <w:rFonts w:ascii="Bookman Old Style" w:hAnsi="Bookman Old Style"/>
          <w:sz w:val="28"/>
          <w:szCs w:val="28"/>
        </w:rPr>
        <w:t xml:space="preserve">, </w:t>
      </w:r>
      <w:proofErr w:type="spellStart"/>
      <w:r w:rsidR="00A36C2A" w:rsidRPr="0034297D">
        <w:rPr>
          <w:rFonts w:ascii="Bookman Old Style" w:hAnsi="Bookman Old Style"/>
          <w:sz w:val="28"/>
          <w:szCs w:val="28"/>
        </w:rPr>
        <w:t>Kynshi</w:t>
      </w:r>
      <w:proofErr w:type="spellEnd"/>
      <w:r w:rsidR="00A36C2A" w:rsidRPr="0034297D">
        <w:rPr>
          <w:rFonts w:ascii="Bookman Old Style" w:hAnsi="Bookman Old Style"/>
          <w:sz w:val="28"/>
          <w:szCs w:val="28"/>
        </w:rPr>
        <w:t xml:space="preserve">, </w:t>
      </w:r>
      <w:proofErr w:type="spellStart"/>
      <w:r w:rsidR="00A36C2A" w:rsidRPr="0034297D">
        <w:rPr>
          <w:rFonts w:ascii="Bookman Old Style" w:hAnsi="Bookman Old Style"/>
          <w:sz w:val="28"/>
          <w:szCs w:val="28"/>
        </w:rPr>
        <w:t>Markasa</w:t>
      </w:r>
      <w:proofErr w:type="spellEnd"/>
      <w:r w:rsidR="00A36C2A" w:rsidRPr="0034297D">
        <w:rPr>
          <w:rFonts w:ascii="Bookman Old Style" w:hAnsi="Bookman Old Style"/>
          <w:sz w:val="28"/>
          <w:szCs w:val="28"/>
        </w:rPr>
        <w:t xml:space="preserve">, </w:t>
      </w:r>
      <w:proofErr w:type="spellStart"/>
      <w:r w:rsidR="00336D8F" w:rsidRPr="0034297D">
        <w:rPr>
          <w:rFonts w:ascii="Bookman Old Style" w:hAnsi="Bookman Old Style"/>
          <w:sz w:val="28"/>
          <w:szCs w:val="28"/>
        </w:rPr>
        <w:t>Patharkhmah</w:t>
      </w:r>
      <w:proofErr w:type="spellEnd"/>
      <w:r w:rsidR="00336D8F" w:rsidRPr="0034297D">
        <w:rPr>
          <w:rFonts w:ascii="Bookman Old Style" w:hAnsi="Bookman Old Style"/>
          <w:sz w:val="28"/>
          <w:szCs w:val="28"/>
        </w:rPr>
        <w:t xml:space="preserve">, </w:t>
      </w:r>
      <w:proofErr w:type="spellStart"/>
      <w:r w:rsidR="00336D8F" w:rsidRPr="0034297D">
        <w:rPr>
          <w:rFonts w:ascii="Bookman Old Style" w:hAnsi="Bookman Old Style"/>
          <w:sz w:val="28"/>
          <w:szCs w:val="28"/>
        </w:rPr>
        <w:t>Baghmara</w:t>
      </w:r>
      <w:proofErr w:type="spellEnd"/>
      <w:r w:rsidR="00D23A5C" w:rsidRPr="0034297D">
        <w:rPr>
          <w:rFonts w:ascii="Bookman Old Style" w:hAnsi="Bookman Old Style"/>
          <w:sz w:val="28"/>
          <w:szCs w:val="28"/>
        </w:rPr>
        <w:t xml:space="preserve">, </w:t>
      </w:r>
      <w:proofErr w:type="spellStart"/>
      <w:r w:rsidR="00D23A5C" w:rsidRPr="0034297D">
        <w:rPr>
          <w:rFonts w:ascii="Bookman Old Style" w:hAnsi="Bookman Old Style"/>
          <w:sz w:val="28"/>
          <w:szCs w:val="28"/>
        </w:rPr>
        <w:t>Bhaitbari</w:t>
      </w:r>
      <w:proofErr w:type="spellEnd"/>
      <w:r w:rsidR="00D23A5C" w:rsidRPr="0034297D">
        <w:rPr>
          <w:rFonts w:ascii="Bookman Old Style" w:hAnsi="Bookman Old Style"/>
          <w:sz w:val="28"/>
          <w:szCs w:val="28"/>
        </w:rPr>
        <w:t xml:space="preserve"> -</w:t>
      </w:r>
      <w:proofErr w:type="spellStart"/>
      <w:r w:rsidR="00D23A5C" w:rsidRPr="0034297D">
        <w:rPr>
          <w:rFonts w:ascii="Bookman Old Style" w:hAnsi="Bookman Old Style"/>
          <w:sz w:val="28"/>
          <w:szCs w:val="28"/>
        </w:rPr>
        <w:t>Phulbari</w:t>
      </w:r>
      <w:proofErr w:type="spellEnd"/>
      <w:r w:rsidR="00D23A5C" w:rsidRPr="0034297D">
        <w:rPr>
          <w:rFonts w:ascii="Bookman Old Style" w:hAnsi="Bookman Old Style"/>
          <w:sz w:val="28"/>
          <w:szCs w:val="28"/>
        </w:rPr>
        <w:t xml:space="preserve">, </w:t>
      </w:r>
      <w:proofErr w:type="spellStart"/>
      <w:r w:rsidR="00F126C2" w:rsidRPr="0034297D">
        <w:rPr>
          <w:rFonts w:ascii="Bookman Old Style" w:hAnsi="Bookman Old Style"/>
          <w:sz w:val="28"/>
          <w:szCs w:val="28"/>
        </w:rPr>
        <w:t>Barengapara</w:t>
      </w:r>
      <w:proofErr w:type="spellEnd"/>
      <w:r w:rsidR="00946359" w:rsidRPr="0034297D">
        <w:rPr>
          <w:rFonts w:ascii="Bookman Old Style" w:hAnsi="Bookman Old Style"/>
          <w:sz w:val="28"/>
          <w:szCs w:val="28"/>
        </w:rPr>
        <w:t xml:space="preserve">, </w:t>
      </w:r>
      <w:proofErr w:type="spellStart"/>
      <w:r w:rsidR="00946359" w:rsidRPr="0034297D">
        <w:rPr>
          <w:rFonts w:ascii="Bookman Old Style" w:hAnsi="Bookman Old Style"/>
          <w:sz w:val="28"/>
          <w:szCs w:val="28"/>
        </w:rPr>
        <w:t>Nangalbibra</w:t>
      </w:r>
      <w:proofErr w:type="spellEnd"/>
      <w:r w:rsidR="00C52566" w:rsidRPr="0034297D">
        <w:rPr>
          <w:rFonts w:ascii="Bookman Old Style" w:hAnsi="Bookman Old Style"/>
          <w:sz w:val="28"/>
          <w:szCs w:val="28"/>
        </w:rPr>
        <w:t xml:space="preserve">, </w:t>
      </w:r>
      <w:proofErr w:type="spellStart"/>
      <w:r w:rsidR="00C52566" w:rsidRPr="0034297D">
        <w:rPr>
          <w:rFonts w:ascii="Bookman Old Style" w:hAnsi="Bookman Old Style"/>
          <w:sz w:val="28"/>
          <w:szCs w:val="28"/>
        </w:rPr>
        <w:t>Kalaishar</w:t>
      </w:r>
      <w:proofErr w:type="spellEnd"/>
      <w:r w:rsidR="00C52566" w:rsidRPr="0034297D">
        <w:rPr>
          <w:rFonts w:ascii="Bookman Old Style" w:hAnsi="Bookman Old Style"/>
          <w:sz w:val="28"/>
          <w:szCs w:val="28"/>
        </w:rPr>
        <w:t xml:space="preserve"> (SWGH)</w:t>
      </w:r>
      <w:r w:rsidR="002A6262" w:rsidRPr="0034297D">
        <w:rPr>
          <w:rFonts w:ascii="Bookman Old Style" w:hAnsi="Bookman Old Style"/>
          <w:sz w:val="28"/>
          <w:szCs w:val="28"/>
        </w:rPr>
        <w:t xml:space="preserve">, </w:t>
      </w:r>
      <w:proofErr w:type="spellStart"/>
      <w:r w:rsidR="002A6262" w:rsidRPr="0034297D">
        <w:rPr>
          <w:rFonts w:ascii="Bookman Old Style" w:hAnsi="Bookman Old Style"/>
          <w:sz w:val="28"/>
          <w:szCs w:val="28"/>
        </w:rPr>
        <w:t>Chokpot</w:t>
      </w:r>
      <w:proofErr w:type="spellEnd"/>
      <w:r w:rsidR="00DF1AAF">
        <w:rPr>
          <w:rFonts w:ascii="Bookman Old Style" w:hAnsi="Bookman Old Style"/>
          <w:sz w:val="28"/>
          <w:szCs w:val="28"/>
        </w:rPr>
        <w:t xml:space="preserve"> to name </w:t>
      </w:r>
      <w:proofErr w:type="spellStart"/>
      <w:r w:rsidR="00DF1AAF">
        <w:rPr>
          <w:rFonts w:ascii="Bookman Old Style" w:hAnsi="Bookman Old Style"/>
          <w:sz w:val="28"/>
          <w:szCs w:val="28"/>
        </w:rPr>
        <w:t>afew</w:t>
      </w:r>
      <w:proofErr w:type="spellEnd"/>
      <w:r w:rsidR="002A6262" w:rsidRPr="0034297D">
        <w:rPr>
          <w:rFonts w:ascii="Bookman Old Style" w:hAnsi="Bookman Old Style"/>
          <w:sz w:val="28"/>
          <w:szCs w:val="28"/>
        </w:rPr>
        <w:t xml:space="preserve"> </w:t>
      </w:r>
      <w:r w:rsidR="001E4352">
        <w:rPr>
          <w:rFonts w:ascii="Bookman Old Style" w:hAnsi="Bookman Old Style"/>
          <w:sz w:val="28"/>
          <w:szCs w:val="28"/>
        </w:rPr>
        <w:t xml:space="preserve">are regularly facing internet connectivity issues for account opening and bank </w:t>
      </w:r>
      <w:r w:rsidR="00DF1AAF">
        <w:rPr>
          <w:rFonts w:ascii="Bookman Old Style" w:hAnsi="Bookman Old Style"/>
          <w:sz w:val="28"/>
          <w:szCs w:val="28"/>
        </w:rPr>
        <w:t xml:space="preserve">related </w:t>
      </w:r>
      <w:r w:rsidR="001E4352">
        <w:rPr>
          <w:rFonts w:ascii="Bookman Old Style" w:hAnsi="Bookman Old Style"/>
          <w:sz w:val="28"/>
          <w:szCs w:val="28"/>
        </w:rPr>
        <w:t xml:space="preserve">transactions making the customers to wait </w:t>
      </w:r>
      <w:r w:rsidR="00DF1AAF">
        <w:rPr>
          <w:rFonts w:ascii="Bookman Old Style" w:hAnsi="Bookman Old Style"/>
          <w:sz w:val="28"/>
          <w:szCs w:val="28"/>
        </w:rPr>
        <w:t>and affected the customer services of the bank.</w:t>
      </w:r>
      <w:r w:rsidR="002A6262" w:rsidRPr="0034297D">
        <w:rPr>
          <w:rFonts w:ascii="Bookman Old Style" w:hAnsi="Bookman Old Style"/>
          <w:sz w:val="28"/>
          <w:szCs w:val="28"/>
        </w:rPr>
        <w:t xml:space="preserve"> Requested the Government to </w:t>
      </w:r>
      <w:r w:rsidR="00F96D5B" w:rsidRPr="0034297D">
        <w:rPr>
          <w:rFonts w:ascii="Bookman Old Style" w:hAnsi="Bookman Old Style"/>
          <w:sz w:val="28"/>
          <w:szCs w:val="28"/>
        </w:rPr>
        <w:t>address this pending issue</w:t>
      </w:r>
      <w:r w:rsidR="0053657D">
        <w:rPr>
          <w:rFonts w:ascii="Bookman Old Style" w:hAnsi="Bookman Old Style"/>
          <w:sz w:val="28"/>
          <w:szCs w:val="28"/>
        </w:rPr>
        <w:t xml:space="preserve"> of poor internet connectivity</w:t>
      </w:r>
      <w:r w:rsidR="00F96D5B" w:rsidRPr="0034297D">
        <w:rPr>
          <w:rFonts w:ascii="Bookman Old Style" w:hAnsi="Bookman Old Style"/>
          <w:sz w:val="28"/>
          <w:szCs w:val="28"/>
        </w:rPr>
        <w:t>.</w:t>
      </w:r>
    </w:p>
    <w:p w14:paraId="574AF200" w14:textId="77777777" w:rsidR="008161B5" w:rsidRPr="0034297D" w:rsidRDefault="008161B5" w:rsidP="008161B5">
      <w:pPr>
        <w:pStyle w:val="ListParagraph"/>
        <w:rPr>
          <w:rFonts w:asciiTheme="minorHAnsi" w:hAnsiTheme="minorHAnsi" w:cstheme="minorHAnsi"/>
          <w:sz w:val="28"/>
          <w:szCs w:val="28"/>
        </w:rPr>
      </w:pPr>
    </w:p>
    <w:p w14:paraId="4A7DCDBF" w14:textId="77777777" w:rsidR="008161B5" w:rsidRPr="00927C26" w:rsidRDefault="008161B5" w:rsidP="008161B5">
      <w:pPr>
        <w:pStyle w:val="Default"/>
        <w:jc w:val="both"/>
        <w:rPr>
          <w:rFonts w:asciiTheme="minorHAnsi" w:hAnsiTheme="minorHAnsi" w:cstheme="minorHAnsi"/>
          <w:sz w:val="28"/>
          <w:szCs w:val="28"/>
        </w:rPr>
      </w:pPr>
    </w:p>
    <w:sectPr w:rsidR="008161B5" w:rsidRPr="00927C26" w:rsidSect="00626F75">
      <w:headerReference w:type="default" r:id="rId8"/>
      <w:footerReference w:type="default" r:id="rId9"/>
      <w:pgSz w:w="11906" w:h="16838" w:code="9"/>
      <w:pgMar w:top="1440" w:right="296" w:bottom="1440" w:left="1080" w:header="720" w:footer="3" w:gutter="0"/>
      <w:pgNumType w:start="8"/>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EE375" w14:textId="77777777" w:rsidR="00264C6B" w:rsidRDefault="00264C6B">
      <w:r>
        <w:separator/>
      </w:r>
    </w:p>
  </w:endnote>
  <w:endnote w:type="continuationSeparator" w:id="0">
    <w:p w14:paraId="5CB33E53" w14:textId="77777777" w:rsidR="00264C6B" w:rsidRDefault="0026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Nova">
    <w:altName w:val="Arial Nova"/>
    <w:charset w:val="00"/>
    <w:family w:val="swiss"/>
    <w:pitch w:val="variable"/>
    <w:sig w:usb0="2000028F" w:usb1="00000002" w:usb2="00000000" w:usb3="00000000" w:csb0="0000019F" w:csb1="00000000"/>
  </w:font>
  <w:font w:name="Gungsuh">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4828633"/>
      <w:docPartObj>
        <w:docPartGallery w:val="Page Numbers (Bottom of Page)"/>
        <w:docPartUnique/>
      </w:docPartObj>
    </w:sdtPr>
    <w:sdtEndPr>
      <w:rPr>
        <w:noProof/>
      </w:rPr>
    </w:sdtEndPr>
    <w:sdtContent>
      <w:p w14:paraId="34A0F388" w14:textId="77777777" w:rsidR="00083136" w:rsidRDefault="00FB4E80">
        <w:pPr>
          <w:pStyle w:val="Footer"/>
          <w:jc w:val="center"/>
        </w:pPr>
        <w:r>
          <w:fldChar w:fldCharType="begin"/>
        </w:r>
        <w:r>
          <w:instrText xml:space="preserve"> PAGE   \* MERGEFORMAT </w:instrText>
        </w:r>
        <w:r>
          <w:fldChar w:fldCharType="separate"/>
        </w:r>
        <w:r w:rsidR="007C69D8">
          <w:rPr>
            <w:noProof/>
          </w:rPr>
          <w:t>14</w:t>
        </w:r>
        <w:r>
          <w:rPr>
            <w:noProof/>
          </w:rPr>
          <w:fldChar w:fldCharType="end"/>
        </w:r>
      </w:p>
    </w:sdtContent>
  </w:sdt>
  <w:p w14:paraId="1DAB80E6" w14:textId="77777777" w:rsidR="00083136" w:rsidRDefault="00083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63500" w14:textId="77777777" w:rsidR="00264C6B" w:rsidRDefault="00264C6B">
      <w:r>
        <w:separator/>
      </w:r>
    </w:p>
  </w:footnote>
  <w:footnote w:type="continuationSeparator" w:id="0">
    <w:p w14:paraId="52C1B6EB" w14:textId="77777777" w:rsidR="00264C6B" w:rsidRDefault="00264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266FE" w14:textId="77777777" w:rsidR="00083136" w:rsidRDefault="00083136">
    <w:pPr>
      <w:pStyle w:val="Header"/>
      <w:jc w:val="center"/>
    </w:pPr>
  </w:p>
  <w:p w14:paraId="4F9619AE" w14:textId="77777777" w:rsidR="00083136" w:rsidRDefault="00083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A14D5A0"/>
    <w:name w:val="WFNum1"/>
    <w:lvl w:ilvl="0">
      <w:start w:val="1"/>
      <w:numFmt w:val="bullet"/>
      <w:lvlText w:val=""/>
      <w:lvlJc w:val="left"/>
      <w:pPr>
        <w:tabs>
          <w:tab w:val="num" w:pos="420"/>
        </w:tabs>
        <w:ind w:left="720" w:hanging="360"/>
      </w:pPr>
      <w:rPr>
        <w:rFonts w:ascii="Symbol" w:hAnsi="Symbol"/>
      </w:rPr>
    </w:lvl>
    <w:lvl w:ilvl="1">
      <w:start w:val="1"/>
      <w:numFmt w:val="decimal"/>
      <w:lvlText w:val="(%2)"/>
      <w:lvlJc w:val="left"/>
      <w:pPr>
        <w:tabs>
          <w:tab w:val="num" w:pos="840"/>
        </w:tabs>
        <w:ind w:left="840" w:hanging="420"/>
      </w:pPr>
      <w:rPr>
        <w:rFonts w:ascii="Times New Roman" w:eastAsia="Times New Roman" w:hAnsi="Times New Roman" w:cs="Times New Roman"/>
      </w:r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decimal"/>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decimal"/>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1" w15:restartNumberingAfterBreak="0">
    <w:nsid w:val="00000002"/>
    <w:multiLevelType w:val="multilevel"/>
    <w:tmpl w:val="00000002"/>
    <w:name w:val="WFNum2"/>
    <w:lvl w:ilvl="0">
      <w:start w:val="1"/>
      <w:numFmt w:val="lowerLetter"/>
      <w:lvlText w:val="(%1)"/>
      <w:lvlJc w:val="left"/>
      <w:pPr>
        <w:tabs>
          <w:tab w:val="num" w:pos="510"/>
        </w:tabs>
        <w:ind w:left="510" w:hanging="420"/>
      </w:pPr>
      <w:rPr>
        <w:rFonts w:eastAsia="Arial Unicode MS" w:cs="Arial"/>
      </w:rPr>
    </w:lvl>
    <w:lvl w:ilvl="1">
      <w:start w:val="1"/>
      <w:numFmt w:val="bullet"/>
      <w:lvlText w:val="●"/>
      <w:lvlJc w:val="left"/>
      <w:pPr>
        <w:tabs>
          <w:tab w:val="num" w:pos="840"/>
        </w:tabs>
        <w:ind w:left="840" w:hanging="420"/>
      </w:pPr>
      <w:rPr>
        <w:rFonts w:ascii="Tahoma" w:hAnsi="Tahoma"/>
      </w:rPr>
    </w:lvl>
    <w:lvl w:ilvl="2">
      <w:start w:val="1"/>
      <w:numFmt w:val="bullet"/>
      <w:lvlText w:val="●"/>
      <w:lvlJc w:val="left"/>
      <w:pPr>
        <w:tabs>
          <w:tab w:val="num" w:pos="1260"/>
        </w:tabs>
        <w:ind w:left="1260" w:hanging="420"/>
      </w:pPr>
      <w:rPr>
        <w:rFonts w:ascii="Tahoma" w:hAnsi="Tahoma"/>
      </w:rPr>
    </w:lvl>
    <w:lvl w:ilvl="3">
      <w:start w:val="1"/>
      <w:numFmt w:val="bullet"/>
      <w:lvlText w:val="●"/>
      <w:lvlJc w:val="left"/>
      <w:pPr>
        <w:tabs>
          <w:tab w:val="num" w:pos="1680"/>
        </w:tabs>
        <w:ind w:left="1680" w:hanging="420"/>
      </w:pPr>
      <w:rPr>
        <w:rFonts w:ascii="Tahoma" w:hAnsi="Tahoma"/>
      </w:rPr>
    </w:lvl>
    <w:lvl w:ilvl="4">
      <w:start w:val="1"/>
      <w:numFmt w:val="bullet"/>
      <w:lvlText w:val="●"/>
      <w:lvlJc w:val="left"/>
      <w:pPr>
        <w:tabs>
          <w:tab w:val="num" w:pos="2100"/>
        </w:tabs>
        <w:ind w:left="2100" w:hanging="420"/>
      </w:pPr>
      <w:rPr>
        <w:rFonts w:ascii="Tahoma" w:hAnsi="Tahoma"/>
      </w:rPr>
    </w:lvl>
    <w:lvl w:ilvl="5">
      <w:start w:val="1"/>
      <w:numFmt w:val="bullet"/>
      <w:lvlText w:val="●"/>
      <w:lvlJc w:val="left"/>
      <w:pPr>
        <w:tabs>
          <w:tab w:val="num" w:pos="2520"/>
        </w:tabs>
        <w:ind w:left="2520" w:hanging="420"/>
      </w:pPr>
      <w:rPr>
        <w:rFonts w:ascii="Tahoma" w:hAnsi="Tahoma"/>
      </w:rPr>
    </w:lvl>
    <w:lvl w:ilvl="6">
      <w:start w:val="1"/>
      <w:numFmt w:val="bullet"/>
      <w:lvlText w:val="●"/>
      <w:lvlJc w:val="left"/>
      <w:pPr>
        <w:tabs>
          <w:tab w:val="num" w:pos="2940"/>
        </w:tabs>
        <w:ind w:left="2940" w:hanging="420"/>
      </w:pPr>
      <w:rPr>
        <w:rFonts w:ascii="Tahoma" w:hAnsi="Tahoma"/>
      </w:rPr>
    </w:lvl>
    <w:lvl w:ilvl="7">
      <w:start w:val="1"/>
      <w:numFmt w:val="bullet"/>
      <w:lvlText w:val="●"/>
      <w:lvlJc w:val="left"/>
      <w:pPr>
        <w:tabs>
          <w:tab w:val="num" w:pos="3360"/>
        </w:tabs>
        <w:ind w:left="3360" w:hanging="420"/>
      </w:pPr>
      <w:rPr>
        <w:rFonts w:ascii="Tahoma" w:hAnsi="Tahoma"/>
      </w:rPr>
    </w:lvl>
    <w:lvl w:ilvl="8">
      <w:start w:val="1"/>
      <w:numFmt w:val="bullet"/>
      <w:lvlText w:val="●"/>
      <w:lvlJc w:val="left"/>
      <w:pPr>
        <w:tabs>
          <w:tab w:val="num" w:pos="3780"/>
        </w:tabs>
        <w:ind w:left="3780" w:hanging="420"/>
      </w:pPr>
      <w:rPr>
        <w:rFonts w:ascii="Tahoma" w:hAnsi="Tahoma"/>
      </w:rPr>
    </w:lvl>
  </w:abstractNum>
  <w:abstractNum w:abstractNumId="2" w15:restartNumberingAfterBreak="0">
    <w:nsid w:val="00000003"/>
    <w:multiLevelType w:val="multilevel"/>
    <w:tmpl w:val="00000003"/>
    <w:name w:val="WFNum3"/>
    <w:lvl w:ilvl="0">
      <w:start w:val="1"/>
      <w:numFmt w:val="lowerLetter"/>
      <w:lvlText w:val="(%1)"/>
      <w:lvlJc w:val="left"/>
      <w:pPr>
        <w:tabs>
          <w:tab w:val="num" w:pos="420"/>
        </w:tabs>
        <w:ind w:left="420" w:hanging="420"/>
      </w:pPr>
      <w:rPr>
        <w:rFonts w:eastAsia="Arial Unicode MS" w:cs="Arial"/>
      </w:rPr>
    </w:lvl>
    <w:lvl w:ilvl="1">
      <w:start w:val="1"/>
      <w:numFmt w:val="bullet"/>
      <w:lvlText w:val="●"/>
      <w:lvlJc w:val="left"/>
      <w:pPr>
        <w:tabs>
          <w:tab w:val="num" w:pos="840"/>
        </w:tabs>
        <w:ind w:left="840" w:hanging="420"/>
      </w:pPr>
      <w:rPr>
        <w:rFonts w:ascii="Tahoma" w:hAnsi="Tahoma"/>
      </w:rPr>
    </w:lvl>
    <w:lvl w:ilvl="2">
      <w:start w:val="1"/>
      <w:numFmt w:val="bullet"/>
      <w:lvlText w:val="●"/>
      <w:lvlJc w:val="left"/>
      <w:pPr>
        <w:tabs>
          <w:tab w:val="num" w:pos="1260"/>
        </w:tabs>
        <w:ind w:left="1260" w:hanging="420"/>
      </w:pPr>
      <w:rPr>
        <w:rFonts w:ascii="Tahoma" w:hAnsi="Tahoma"/>
      </w:rPr>
    </w:lvl>
    <w:lvl w:ilvl="3">
      <w:start w:val="1"/>
      <w:numFmt w:val="bullet"/>
      <w:lvlText w:val="●"/>
      <w:lvlJc w:val="left"/>
      <w:pPr>
        <w:tabs>
          <w:tab w:val="num" w:pos="1680"/>
        </w:tabs>
        <w:ind w:left="1680" w:hanging="420"/>
      </w:pPr>
      <w:rPr>
        <w:rFonts w:ascii="Tahoma" w:hAnsi="Tahoma"/>
      </w:rPr>
    </w:lvl>
    <w:lvl w:ilvl="4">
      <w:start w:val="1"/>
      <w:numFmt w:val="bullet"/>
      <w:lvlText w:val="●"/>
      <w:lvlJc w:val="left"/>
      <w:pPr>
        <w:tabs>
          <w:tab w:val="num" w:pos="2100"/>
        </w:tabs>
        <w:ind w:left="2100" w:hanging="420"/>
      </w:pPr>
      <w:rPr>
        <w:rFonts w:ascii="Tahoma" w:hAnsi="Tahoma"/>
      </w:rPr>
    </w:lvl>
    <w:lvl w:ilvl="5">
      <w:start w:val="1"/>
      <w:numFmt w:val="bullet"/>
      <w:lvlText w:val="●"/>
      <w:lvlJc w:val="left"/>
      <w:pPr>
        <w:tabs>
          <w:tab w:val="num" w:pos="2520"/>
        </w:tabs>
        <w:ind w:left="2520" w:hanging="420"/>
      </w:pPr>
      <w:rPr>
        <w:rFonts w:ascii="Tahoma" w:hAnsi="Tahoma"/>
      </w:rPr>
    </w:lvl>
    <w:lvl w:ilvl="6">
      <w:start w:val="1"/>
      <w:numFmt w:val="bullet"/>
      <w:lvlText w:val="●"/>
      <w:lvlJc w:val="left"/>
      <w:pPr>
        <w:tabs>
          <w:tab w:val="num" w:pos="2940"/>
        </w:tabs>
        <w:ind w:left="2940" w:hanging="420"/>
      </w:pPr>
      <w:rPr>
        <w:rFonts w:ascii="Tahoma" w:hAnsi="Tahoma"/>
      </w:rPr>
    </w:lvl>
    <w:lvl w:ilvl="7">
      <w:start w:val="1"/>
      <w:numFmt w:val="bullet"/>
      <w:lvlText w:val="●"/>
      <w:lvlJc w:val="left"/>
      <w:pPr>
        <w:tabs>
          <w:tab w:val="num" w:pos="3360"/>
        </w:tabs>
        <w:ind w:left="3360" w:hanging="420"/>
      </w:pPr>
      <w:rPr>
        <w:rFonts w:ascii="Tahoma" w:hAnsi="Tahoma"/>
      </w:rPr>
    </w:lvl>
    <w:lvl w:ilvl="8">
      <w:start w:val="1"/>
      <w:numFmt w:val="bullet"/>
      <w:lvlText w:val="●"/>
      <w:lvlJc w:val="left"/>
      <w:pPr>
        <w:tabs>
          <w:tab w:val="num" w:pos="3780"/>
        </w:tabs>
        <w:ind w:left="3780" w:hanging="420"/>
      </w:pPr>
      <w:rPr>
        <w:rFonts w:ascii="Tahoma" w:hAnsi="Tahoma"/>
      </w:rPr>
    </w:lvl>
  </w:abstractNum>
  <w:abstractNum w:abstractNumId="3" w15:restartNumberingAfterBreak="0">
    <w:nsid w:val="00000004"/>
    <w:multiLevelType w:val="multilevel"/>
    <w:tmpl w:val="00000004"/>
    <w:name w:val="WFNum4"/>
    <w:lvl w:ilvl="0">
      <w:start w:val="1"/>
      <w:numFmt w:val="bullet"/>
      <w:lvlText w:val="➢"/>
      <w:lvlJc w:val="left"/>
      <w:pPr>
        <w:tabs>
          <w:tab w:val="num" w:pos="420"/>
        </w:tabs>
        <w:ind w:left="420" w:hanging="420"/>
      </w:pPr>
      <w:rPr>
        <w:rFonts w:ascii="Tahoma" w:hAnsi="Tahoma"/>
      </w:rPr>
    </w:lvl>
    <w:lvl w:ilvl="1">
      <w:start w:val="1"/>
      <w:numFmt w:val="bullet"/>
      <w:lvlText w:val="➢"/>
      <w:lvlJc w:val="left"/>
      <w:pPr>
        <w:tabs>
          <w:tab w:val="num" w:pos="840"/>
        </w:tabs>
        <w:ind w:left="840" w:hanging="420"/>
      </w:pPr>
      <w:rPr>
        <w:rFonts w:ascii="Tahoma" w:hAnsi="Tahoma"/>
      </w:rPr>
    </w:lvl>
    <w:lvl w:ilvl="2">
      <w:start w:val="1"/>
      <w:numFmt w:val="bullet"/>
      <w:lvlText w:val="➢"/>
      <w:lvlJc w:val="left"/>
      <w:pPr>
        <w:tabs>
          <w:tab w:val="num" w:pos="1260"/>
        </w:tabs>
        <w:ind w:left="1260" w:hanging="420"/>
      </w:pPr>
      <w:rPr>
        <w:rFonts w:ascii="Tahoma" w:hAnsi="Tahoma"/>
      </w:rPr>
    </w:lvl>
    <w:lvl w:ilvl="3">
      <w:start w:val="1"/>
      <w:numFmt w:val="bullet"/>
      <w:lvlText w:val="➢"/>
      <w:lvlJc w:val="left"/>
      <w:pPr>
        <w:tabs>
          <w:tab w:val="num" w:pos="1680"/>
        </w:tabs>
        <w:ind w:left="1680" w:hanging="420"/>
      </w:pPr>
      <w:rPr>
        <w:rFonts w:ascii="Tahoma" w:hAnsi="Tahoma"/>
      </w:rPr>
    </w:lvl>
    <w:lvl w:ilvl="4">
      <w:start w:val="1"/>
      <w:numFmt w:val="bullet"/>
      <w:lvlText w:val="➢"/>
      <w:lvlJc w:val="left"/>
      <w:pPr>
        <w:tabs>
          <w:tab w:val="num" w:pos="2100"/>
        </w:tabs>
        <w:ind w:left="2100" w:hanging="420"/>
      </w:pPr>
      <w:rPr>
        <w:rFonts w:ascii="Tahoma" w:hAnsi="Tahoma"/>
      </w:rPr>
    </w:lvl>
    <w:lvl w:ilvl="5">
      <w:start w:val="1"/>
      <w:numFmt w:val="bullet"/>
      <w:lvlText w:val="➢"/>
      <w:lvlJc w:val="left"/>
      <w:pPr>
        <w:tabs>
          <w:tab w:val="num" w:pos="2520"/>
        </w:tabs>
        <w:ind w:left="2520" w:hanging="420"/>
      </w:pPr>
      <w:rPr>
        <w:rFonts w:ascii="Tahoma" w:hAnsi="Tahoma"/>
      </w:rPr>
    </w:lvl>
    <w:lvl w:ilvl="6">
      <w:start w:val="1"/>
      <w:numFmt w:val="bullet"/>
      <w:lvlText w:val="➢"/>
      <w:lvlJc w:val="left"/>
      <w:pPr>
        <w:tabs>
          <w:tab w:val="num" w:pos="2940"/>
        </w:tabs>
        <w:ind w:left="2940" w:hanging="420"/>
      </w:pPr>
      <w:rPr>
        <w:rFonts w:ascii="Tahoma" w:hAnsi="Tahoma"/>
      </w:rPr>
    </w:lvl>
    <w:lvl w:ilvl="7">
      <w:start w:val="1"/>
      <w:numFmt w:val="bullet"/>
      <w:lvlText w:val="➢"/>
      <w:lvlJc w:val="left"/>
      <w:pPr>
        <w:tabs>
          <w:tab w:val="num" w:pos="3360"/>
        </w:tabs>
        <w:ind w:left="3360" w:hanging="420"/>
      </w:pPr>
      <w:rPr>
        <w:rFonts w:ascii="Tahoma" w:hAnsi="Tahoma"/>
      </w:rPr>
    </w:lvl>
    <w:lvl w:ilvl="8">
      <w:start w:val="1"/>
      <w:numFmt w:val="bullet"/>
      <w:lvlText w:val="➢"/>
      <w:lvlJc w:val="left"/>
      <w:pPr>
        <w:tabs>
          <w:tab w:val="num" w:pos="3780"/>
        </w:tabs>
        <w:ind w:left="3780" w:hanging="420"/>
      </w:pPr>
      <w:rPr>
        <w:rFonts w:ascii="Tahoma" w:hAnsi="Tahoma"/>
      </w:rPr>
    </w:lvl>
  </w:abstractNum>
  <w:abstractNum w:abstractNumId="4" w15:restartNumberingAfterBreak="0">
    <w:nsid w:val="00000005"/>
    <w:multiLevelType w:val="multilevel"/>
    <w:tmpl w:val="00000005"/>
    <w:name w:val="WFNum6"/>
    <w:lvl w:ilvl="0">
      <w:start w:val="1"/>
      <w:numFmt w:val="lowerRoman"/>
      <w:lvlText w:val="(%1)"/>
      <w:lvlJc w:val="left"/>
      <w:pPr>
        <w:tabs>
          <w:tab w:val="num" w:pos="420"/>
        </w:tabs>
        <w:ind w:left="1080" w:hanging="720"/>
      </w:pPr>
    </w:lvl>
    <w:lvl w:ilvl="1">
      <w:start w:val="1"/>
      <w:numFmt w:val="lowerLetter"/>
      <w:lvlText w:val="%2."/>
      <w:lvlJc w:val="left"/>
      <w:pPr>
        <w:tabs>
          <w:tab w:val="num" w:pos="840"/>
        </w:tabs>
        <w:ind w:left="1440" w:hanging="360"/>
      </w:pPr>
    </w:lvl>
    <w:lvl w:ilvl="2">
      <w:start w:val="1"/>
      <w:numFmt w:val="lowerRoman"/>
      <w:lvlText w:val="%3."/>
      <w:lvlJc w:val="left"/>
      <w:pPr>
        <w:tabs>
          <w:tab w:val="num" w:pos="1260"/>
        </w:tabs>
        <w:ind w:left="2160" w:hanging="180"/>
      </w:pPr>
    </w:lvl>
    <w:lvl w:ilvl="3">
      <w:start w:val="1"/>
      <w:numFmt w:val="decimal"/>
      <w:lvlText w:val="%4."/>
      <w:lvlJc w:val="left"/>
      <w:pPr>
        <w:tabs>
          <w:tab w:val="num" w:pos="1680"/>
        </w:tabs>
        <w:ind w:left="2880" w:hanging="360"/>
      </w:pPr>
    </w:lvl>
    <w:lvl w:ilvl="4">
      <w:start w:val="1"/>
      <w:numFmt w:val="lowerLetter"/>
      <w:lvlText w:val="%5."/>
      <w:lvlJc w:val="left"/>
      <w:pPr>
        <w:tabs>
          <w:tab w:val="num" w:pos="2100"/>
        </w:tabs>
        <w:ind w:left="3600" w:hanging="360"/>
      </w:pPr>
    </w:lvl>
    <w:lvl w:ilvl="5">
      <w:start w:val="1"/>
      <w:numFmt w:val="lowerRoman"/>
      <w:lvlText w:val="%6."/>
      <w:lvlJc w:val="left"/>
      <w:pPr>
        <w:tabs>
          <w:tab w:val="num" w:pos="2520"/>
        </w:tabs>
        <w:ind w:left="4320" w:hanging="180"/>
      </w:pPr>
    </w:lvl>
    <w:lvl w:ilvl="6">
      <w:start w:val="1"/>
      <w:numFmt w:val="decimal"/>
      <w:lvlText w:val="%7."/>
      <w:lvlJc w:val="left"/>
      <w:pPr>
        <w:tabs>
          <w:tab w:val="num" w:pos="2940"/>
        </w:tabs>
        <w:ind w:left="5040" w:hanging="360"/>
      </w:pPr>
    </w:lvl>
    <w:lvl w:ilvl="7">
      <w:start w:val="1"/>
      <w:numFmt w:val="lowerLetter"/>
      <w:lvlText w:val="%8."/>
      <w:lvlJc w:val="left"/>
      <w:pPr>
        <w:tabs>
          <w:tab w:val="num" w:pos="3360"/>
        </w:tabs>
        <w:ind w:left="5760" w:hanging="360"/>
      </w:pPr>
    </w:lvl>
    <w:lvl w:ilvl="8">
      <w:start w:val="1"/>
      <w:numFmt w:val="lowerRoman"/>
      <w:lvlText w:val="%9."/>
      <w:lvlJc w:val="left"/>
      <w:pPr>
        <w:tabs>
          <w:tab w:val="num" w:pos="3780"/>
        </w:tabs>
        <w:ind w:left="6480" w:hanging="180"/>
      </w:pPr>
    </w:lvl>
  </w:abstractNum>
  <w:abstractNum w:abstractNumId="5" w15:restartNumberingAfterBreak="0">
    <w:nsid w:val="08E85447"/>
    <w:multiLevelType w:val="hybridMultilevel"/>
    <w:tmpl w:val="EAA2D242"/>
    <w:lvl w:ilvl="0" w:tplc="D9B48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057AF1"/>
    <w:multiLevelType w:val="hybridMultilevel"/>
    <w:tmpl w:val="E390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26B0F"/>
    <w:multiLevelType w:val="hybridMultilevel"/>
    <w:tmpl w:val="B5B8F82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3B0C0B93"/>
    <w:multiLevelType w:val="hybridMultilevel"/>
    <w:tmpl w:val="51D8506C"/>
    <w:lvl w:ilvl="0" w:tplc="96FEFCC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F8802A7"/>
    <w:multiLevelType w:val="hybridMultilevel"/>
    <w:tmpl w:val="C4048164"/>
    <w:lvl w:ilvl="0" w:tplc="EA74E1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847512"/>
    <w:multiLevelType w:val="hybridMultilevel"/>
    <w:tmpl w:val="B0A2E3F6"/>
    <w:lvl w:ilvl="0" w:tplc="25EE66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257EC"/>
    <w:multiLevelType w:val="hybridMultilevel"/>
    <w:tmpl w:val="8940CE9E"/>
    <w:lvl w:ilvl="0" w:tplc="E45C1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F4065F"/>
    <w:multiLevelType w:val="hybridMultilevel"/>
    <w:tmpl w:val="134C9960"/>
    <w:lvl w:ilvl="0" w:tplc="877E5CF0">
      <w:start w:val="1"/>
      <w:numFmt w:val="bullet"/>
      <w:lvlText w:val=""/>
      <w:lvlJc w:val="left"/>
      <w:pPr>
        <w:tabs>
          <w:tab w:val="num" w:pos="720"/>
        </w:tabs>
        <w:ind w:left="720" w:hanging="360"/>
      </w:pPr>
      <w:rPr>
        <w:rFonts w:ascii="Wingdings" w:hAnsi="Wingdings" w:hint="default"/>
      </w:rPr>
    </w:lvl>
    <w:lvl w:ilvl="1" w:tplc="EDDA461E" w:tentative="1">
      <w:start w:val="1"/>
      <w:numFmt w:val="bullet"/>
      <w:lvlText w:val=""/>
      <w:lvlJc w:val="left"/>
      <w:pPr>
        <w:tabs>
          <w:tab w:val="num" w:pos="1440"/>
        </w:tabs>
        <w:ind w:left="1440" w:hanging="360"/>
      </w:pPr>
      <w:rPr>
        <w:rFonts w:ascii="Wingdings" w:hAnsi="Wingdings" w:hint="default"/>
      </w:rPr>
    </w:lvl>
    <w:lvl w:ilvl="2" w:tplc="5B4C03CE" w:tentative="1">
      <w:start w:val="1"/>
      <w:numFmt w:val="bullet"/>
      <w:lvlText w:val=""/>
      <w:lvlJc w:val="left"/>
      <w:pPr>
        <w:tabs>
          <w:tab w:val="num" w:pos="2160"/>
        </w:tabs>
        <w:ind w:left="2160" w:hanging="360"/>
      </w:pPr>
      <w:rPr>
        <w:rFonts w:ascii="Wingdings" w:hAnsi="Wingdings" w:hint="default"/>
      </w:rPr>
    </w:lvl>
    <w:lvl w:ilvl="3" w:tplc="55784840" w:tentative="1">
      <w:start w:val="1"/>
      <w:numFmt w:val="bullet"/>
      <w:lvlText w:val=""/>
      <w:lvlJc w:val="left"/>
      <w:pPr>
        <w:tabs>
          <w:tab w:val="num" w:pos="2880"/>
        </w:tabs>
        <w:ind w:left="2880" w:hanging="360"/>
      </w:pPr>
      <w:rPr>
        <w:rFonts w:ascii="Wingdings" w:hAnsi="Wingdings" w:hint="default"/>
      </w:rPr>
    </w:lvl>
    <w:lvl w:ilvl="4" w:tplc="568CA426" w:tentative="1">
      <w:start w:val="1"/>
      <w:numFmt w:val="bullet"/>
      <w:lvlText w:val=""/>
      <w:lvlJc w:val="left"/>
      <w:pPr>
        <w:tabs>
          <w:tab w:val="num" w:pos="3600"/>
        </w:tabs>
        <w:ind w:left="3600" w:hanging="360"/>
      </w:pPr>
      <w:rPr>
        <w:rFonts w:ascii="Wingdings" w:hAnsi="Wingdings" w:hint="default"/>
      </w:rPr>
    </w:lvl>
    <w:lvl w:ilvl="5" w:tplc="C3867BF8" w:tentative="1">
      <w:start w:val="1"/>
      <w:numFmt w:val="bullet"/>
      <w:lvlText w:val=""/>
      <w:lvlJc w:val="left"/>
      <w:pPr>
        <w:tabs>
          <w:tab w:val="num" w:pos="4320"/>
        </w:tabs>
        <w:ind w:left="4320" w:hanging="360"/>
      </w:pPr>
      <w:rPr>
        <w:rFonts w:ascii="Wingdings" w:hAnsi="Wingdings" w:hint="default"/>
      </w:rPr>
    </w:lvl>
    <w:lvl w:ilvl="6" w:tplc="497EE2CA" w:tentative="1">
      <w:start w:val="1"/>
      <w:numFmt w:val="bullet"/>
      <w:lvlText w:val=""/>
      <w:lvlJc w:val="left"/>
      <w:pPr>
        <w:tabs>
          <w:tab w:val="num" w:pos="5040"/>
        </w:tabs>
        <w:ind w:left="5040" w:hanging="360"/>
      </w:pPr>
      <w:rPr>
        <w:rFonts w:ascii="Wingdings" w:hAnsi="Wingdings" w:hint="default"/>
      </w:rPr>
    </w:lvl>
    <w:lvl w:ilvl="7" w:tplc="1EA63D3E" w:tentative="1">
      <w:start w:val="1"/>
      <w:numFmt w:val="bullet"/>
      <w:lvlText w:val=""/>
      <w:lvlJc w:val="left"/>
      <w:pPr>
        <w:tabs>
          <w:tab w:val="num" w:pos="5760"/>
        </w:tabs>
        <w:ind w:left="5760" w:hanging="360"/>
      </w:pPr>
      <w:rPr>
        <w:rFonts w:ascii="Wingdings" w:hAnsi="Wingdings" w:hint="default"/>
      </w:rPr>
    </w:lvl>
    <w:lvl w:ilvl="8" w:tplc="E196D2C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A12672"/>
    <w:multiLevelType w:val="hybridMultilevel"/>
    <w:tmpl w:val="D848BBE8"/>
    <w:lvl w:ilvl="0" w:tplc="38907D96">
      <w:start w:val="1"/>
      <w:numFmt w:val="low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C477DD7"/>
    <w:multiLevelType w:val="hybridMultilevel"/>
    <w:tmpl w:val="8DD0E7F4"/>
    <w:lvl w:ilvl="0" w:tplc="BE3EF9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C5A6E0F"/>
    <w:multiLevelType w:val="hybridMultilevel"/>
    <w:tmpl w:val="DD00D9B4"/>
    <w:lvl w:ilvl="0" w:tplc="47ECBE4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8"/>
  </w:num>
  <w:num w:numId="3">
    <w:abstractNumId w:val="14"/>
  </w:num>
  <w:num w:numId="4">
    <w:abstractNumId w:val="5"/>
  </w:num>
  <w:num w:numId="5">
    <w:abstractNumId w:val="12"/>
  </w:num>
  <w:num w:numId="6">
    <w:abstractNumId w:val="15"/>
  </w:num>
  <w:num w:numId="7">
    <w:abstractNumId w:val="11"/>
  </w:num>
  <w:num w:numId="8">
    <w:abstractNumId w:val="6"/>
  </w:num>
  <w:num w:numId="9">
    <w:abstractNumId w:val="7"/>
  </w:num>
  <w:num w:numId="10">
    <w:abstractNumId w:val="10"/>
  </w:num>
  <w:num w:numId="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53"/>
    <w:rsid w:val="000029FB"/>
    <w:rsid w:val="00003BBE"/>
    <w:rsid w:val="00006966"/>
    <w:rsid w:val="00006D1B"/>
    <w:rsid w:val="000100B5"/>
    <w:rsid w:val="000101ED"/>
    <w:rsid w:val="000103A6"/>
    <w:rsid w:val="00010846"/>
    <w:rsid w:val="00010D8D"/>
    <w:rsid w:val="000116AC"/>
    <w:rsid w:val="00013033"/>
    <w:rsid w:val="000139F8"/>
    <w:rsid w:val="000141E7"/>
    <w:rsid w:val="00014D3C"/>
    <w:rsid w:val="000163A2"/>
    <w:rsid w:val="00017570"/>
    <w:rsid w:val="000224FF"/>
    <w:rsid w:val="00022E92"/>
    <w:rsid w:val="000237EA"/>
    <w:rsid w:val="0002635E"/>
    <w:rsid w:val="0003080D"/>
    <w:rsid w:val="00030853"/>
    <w:rsid w:val="00031A6E"/>
    <w:rsid w:val="00031C73"/>
    <w:rsid w:val="00035F63"/>
    <w:rsid w:val="000363B4"/>
    <w:rsid w:val="000405AF"/>
    <w:rsid w:val="000405D9"/>
    <w:rsid w:val="000414D4"/>
    <w:rsid w:val="00041583"/>
    <w:rsid w:val="00041A1F"/>
    <w:rsid w:val="00041A2D"/>
    <w:rsid w:val="00041FA0"/>
    <w:rsid w:val="00043BF8"/>
    <w:rsid w:val="00045478"/>
    <w:rsid w:val="000457A5"/>
    <w:rsid w:val="00050068"/>
    <w:rsid w:val="000518EE"/>
    <w:rsid w:val="0005396C"/>
    <w:rsid w:val="00053C34"/>
    <w:rsid w:val="00054848"/>
    <w:rsid w:val="0005585C"/>
    <w:rsid w:val="00057EF8"/>
    <w:rsid w:val="00060817"/>
    <w:rsid w:val="00060EBD"/>
    <w:rsid w:val="0007000F"/>
    <w:rsid w:val="0007180A"/>
    <w:rsid w:val="00071D39"/>
    <w:rsid w:val="00072800"/>
    <w:rsid w:val="000747FD"/>
    <w:rsid w:val="000768B1"/>
    <w:rsid w:val="000770C6"/>
    <w:rsid w:val="0007769E"/>
    <w:rsid w:val="000776BC"/>
    <w:rsid w:val="00077D4A"/>
    <w:rsid w:val="00082CF2"/>
    <w:rsid w:val="00082E30"/>
    <w:rsid w:val="00083136"/>
    <w:rsid w:val="00086256"/>
    <w:rsid w:val="000873D3"/>
    <w:rsid w:val="00091828"/>
    <w:rsid w:val="00092D70"/>
    <w:rsid w:val="000945D8"/>
    <w:rsid w:val="000948F0"/>
    <w:rsid w:val="00094FFB"/>
    <w:rsid w:val="000965FD"/>
    <w:rsid w:val="000A6799"/>
    <w:rsid w:val="000A6ABC"/>
    <w:rsid w:val="000B491C"/>
    <w:rsid w:val="000B4972"/>
    <w:rsid w:val="000B4D07"/>
    <w:rsid w:val="000B5AF2"/>
    <w:rsid w:val="000B7C15"/>
    <w:rsid w:val="000C2E0F"/>
    <w:rsid w:val="000C3534"/>
    <w:rsid w:val="000C4D36"/>
    <w:rsid w:val="000C54FA"/>
    <w:rsid w:val="000C5B31"/>
    <w:rsid w:val="000D020F"/>
    <w:rsid w:val="000D0C76"/>
    <w:rsid w:val="000D0D65"/>
    <w:rsid w:val="000D139C"/>
    <w:rsid w:val="000D198C"/>
    <w:rsid w:val="000D2AB1"/>
    <w:rsid w:val="000D2C9F"/>
    <w:rsid w:val="000D38D4"/>
    <w:rsid w:val="000D5218"/>
    <w:rsid w:val="000D5247"/>
    <w:rsid w:val="000D5AF1"/>
    <w:rsid w:val="000D5C11"/>
    <w:rsid w:val="000D631B"/>
    <w:rsid w:val="000D7154"/>
    <w:rsid w:val="000E0157"/>
    <w:rsid w:val="000E02A7"/>
    <w:rsid w:val="000E2D96"/>
    <w:rsid w:val="000E46DF"/>
    <w:rsid w:val="000E5EBA"/>
    <w:rsid w:val="000F04BB"/>
    <w:rsid w:val="000F1A77"/>
    <w:rsid w:val="000F267C"/>
    <w:rsid w:val="000F348F"/>
    <w:rsid w:val="000F47F5"/>
    <w:rsid w:val="000F4B1E"/>
    <w:rsid w:val="000F4F9D"/>
    <w:rsid w:val="000F517A"/>
    <w:rsid w:val="000F543A"/>
    <w:rsid w:val="000F5B88"/>
    <w:rsid w:val="000F7AEA"/>
    <w:rsid w:val="00100A14"/>
    <w:rsid w:val="00101592"/>
    <w:rsid w:val="00101745"/>
    <w:rsid w:val="00102B9D"/>
    <w:rsid w:val="00104D5F"/>
    <w:rsid w:val="001073D5"/>
    <w:rsid w:val="00107A16"/>
    <w:rsid w:val="00107D38"/>
    <w:rsid w:val="0011091F"/>
    <w:rsid w:val="001125CE"/>
    <w:rsid w:val="00112EBC"/>
    <w:rsid w:val="00114199"/>
    <w:rsid w:val="001203A3"/>
    <w:rsid w:val="00121EC6"/>
    <w:rsid w:val="001220C2"/>
    <w:rsid w:val="001227DD"/>
    <w:rsid w:val="00122C35"/>
    <w:rsid w:val="0012352E"/>
    <w:rsid w:val="001246DD"/>
    <w:rsid w:val="001248A8"/>
    <w:rsid w:val="00126688"/>
    <w:rsid w:val="0012748B"/>
    <w:rsid w:val="0013045E"/>
    <w:rsid w:val="00131159"/>
    <w:rsid w:val="001336D1"/>
    <w:rsid w:val="0013664D"/>
    <w:rsid w:val="00137A1D"/>
    <w:rsid w:val="001400CC"/>
    <w:rsid w:val="00141BB9"/>
    <w:rsid w:val="0014211A"/>
    <w:rsid w:val="001429E5"/>
    <w:rsid w:val="00142D1D"/>
    <w:rsid w:val="00143876"/>
    <w:rsid w:val="00143C2B"/>
    <w:rsid w:val="001448B7"/>
    <w:rsid w:val="001453B4"/>
    <w:rsid w:val="001457E7"/>
    <w:rsid w:val="00147891"/>
    <w:rsid w:val="00153B07"/>
    <w:rsid w:val="00153FA8"/>
    <w:rsid w:val="00154526"/>
    <w:rsid w:val="0015739D"/>
    <w:rsid w:val="00162CC2"/>
    <w:rsid w:val="001639A3"/>
    <w:rsid w:val="001663E7"/>
    <w:rsid w:val="00171113"/>
    <w:rsid w:val="00172D3A"/>
    <w:rsid w:val="0017305A"/>
    <w:rsid w:val="00173B57"/>
    <w:rsid w:val="00174181"/>
    <w:rsid w:val="00175F6A"/>
    <w:rsid w:val="0017690F"/>
    <w:rsid w:val="00177681"/>
    <w:rsid w:val="00177994"/>
    <w:rsid w:val="00177DF7"/>
    <w:rsid w:val="001808E5"/>
    <w:rsid w:val="00180A5D"/>
    <w:rsid w:val="00180AC5"/>
    <w:rsid w:val="00181AB2"/>
    <w:rsid w:val="0018267D"/>
    <w:rsid w:val="00182EFB"/>
    <w:rsid w:val="001874E9"/>
    <w:rsid w:val="00190158"/>
    <w:rsid w:val="00192249"/>
    <w:rsid w:val="001927A5"/>
    <w:rsid w:val="00192DF4"/>
    <w:rsid w:val="001948EC"/>
    <w:rsid w:val="00196F9B"/>
    <w:rsid w:val="00197FE2"/>
    <w:rsid w:val="001A0051"/>
    <w:rsid w:val="001A0AFA"/>
    <w:rsid w:val="001A15AF"/>
    <w:rsid w:val="001A17B5"/>
    <w:rsid w:val="001A1965"/>
    <w:rsid w:val="001A22CE"/>
    <w:rsid w:val="001A46D6"/>
    <w:rsid w:val="001A4C2D"/>
    <w:rsid w:val="001A5C2B"/>
    <w:rsid w:val="001A72AE"/>
    <w:rsid w:val="001A73E3"/>
    <w:rsid w:val="001A77A6"/>
    <w:rsid w:val="001B059F"/>
    <w:rsid w:val="001B0CF5"/>
    <w:rsid w:val="001B11A9"/>
    <w:rsid w:val="001B15E9"/>
    <w:rsid w:val="001B185F"/>
    <w:rsid w:val="001B1A8E"/>
    <w:rsid w:val="001B1B0E"/>
    <w:rsid w:val="001B1E35"/>
    <w:rsid w:val="001B287C"/>
    <w:rsid w:val="001B3D1C"/>
    <w:rsid w:val="001B3ED1"/>
    <w:rsid w:val="001B4969"/>
    <w:rsid w:val="001B6943"/>
    <w:rsid w:val="001B761F"/>
    <w:rsid w:val="001B7C5A"/>
    <w:rsid w:val="001C168F"/>
    <w:rsid w:val="001C35BC"/>
    <w:rsid w:val="001C4925"/>
    <w:rsid w:val="001C595E"/>
    <w:rsid w:val="001C6A02"/>
    <w:rsid w:val="001C79A2"/>
    <w:rsid w:val="001D0A99"/>
    <w:rsid w:val="001D2052"/>
    <w:rsid w:val="001D24C3"/>
    <w:rsid w:val="001D2583"/>
    <w:rsid w:val="001D373B"/>
    <w:rsid w:val="001D6352"/>
    <w:rsid w:val="001D6FD2"/>
    <w:rsid w:val="001D7A0C"/>
    <w:rsid w:val="001E182B"/>
    <w:rsid w:val="001E1D93"/>
    <w:rsid w:val="001E3477"/>
    <w:rsid w:val="001E4043"/>
    <w:rsid w:val="001E4352"/>
    <w:rsid w:val="001E4821"/>
    <w:rsid w:val="001E4D77"/>
    <w:rsid w:val="001E5353"/>
    <w:rsid w:val="001E70F5"/>
    <w:rsid w:val="001E71F0"/>
    <w:rsid w:val="001E787A"/>
    <w:rsid w:val="001F0A91"/>
    <w:rsid w:val="001F0FE8"/>
    <w:rsid w:val="001F1232"/>
    <w:rsid w:val="001F321C"/>
    <w:rsid w:val="001F39B4"/>
    <w:rsid w:val="001F4CD8"/>
    <w:rsid w:val="001F722C"/>
    <w:rsid w:val="00201FA4"/>
    <w:rsid w:val="00202AA0"/>
    <w:rsid w:val="00202E53"/>
    <w:rsid w:val="00203C2E"/>
    <w:rsid w:val="00205145"/>
    <w:rsid w:val="00206182"/>
    <w:rsid w:val="00207509"/>
    <w:rsid w:val="002076E9"/>
    <w:rsid w:val="00207701"/>
    <w:rsid w:val="00207774"/>
    <w:rsid w:val="00210A67"/>
    <w:rsid w:val="0021166D"/>
    <w:rsid w:val="00213396"/>
    <w:rsid w:val="002136FF"/>
    <w:rsid w:val="00213D07"/>
    <w:rsid w:val="00215A1D"/>
    <w:rsid w:val="00216B69"/>
    <w:rsid w:val="00216D9C"/>
    <w:rsid w:val="002174F8"/>
    <w:rsid w:val="0021793D"/>
    <w:rsid w:val="00220A14"/>
    <w:rsid w:val="0022144C"/>
    <w:rsid w:val="0022144F"/>
    <w:rsid w:val="00221E13"/>
    <w:rsid w:val="002227DD"/>
    <w:rsid w:val="0022378F"/>
    <w:rsid w:val="00223934"/>
    <w:rsid w:val="0022393B"/>
    <w:rsid w:val="00223A94"/>
    <w:rsid w:val="0022419E"/>
    <w:rsid w:val="00224348"/>
    <w:rsid w:val="002243E2"/>
    <w:rsid w:val="00224467"/>
    <w:rsid w:val="00224493"/>
    <w:rsid w:val="002264B2"/>
    <w:rsid w:val="002274AB"/>
    <w:rsid w:val="002278A3"/>
    <w:rsid w:val="00232497"/>
    <w:rsid w:val="002349CE"/>
    <w:rsid w:val="0023526B"/>
    <w:rsid w:val="002375B0"/>
    <w:rsid w:val="00237B3F"/>
    <w:rsid w:val="00237CF9"/>
    <w:rsid w:val="00240FAA"/>
    <w:rsid w:val="00241629"/>
    <w:rsid w:val="002426F5"/>
    <w:rsid w:val="00242AC1"/>
    <w:rsid w:val="002433F4"/>
    <w:rsid w:val="002437E9"/>
    <w:rsid w:val="00243CB1"/>
    <w:rsid w:val="002445CF"/>
    <w:rsid w:val="00244B24"/>
    <w:rsid w:val="002453B0"/>
    <w:rsid w:val="00245D20"/>
    <w:rsid w:val="00246157"/>
    <w:rsid w:val="002478F9"/>
    <w:rsid w:val="00250482"/>
    <w:rsid w:val="002513FA"/>
    <w:rsid w:val="00253F14"/>
    <w:rsid w:val="00255607"/>
    <w:rsid w:val="00255C82"/>
    <w:rsid w:val="00263868"/>
    <w:rsid w:val="002638E0"/>
    <w:rsid w:val="00264C6B"/>
    <w:rsid w:val="00264D90"/>
    <w:rsid w:val="00265A5B"/>
    <w:rsid w:val="00265AC8"/>
    <w:rsid w:val="00265E32"/>
    <w:rsid w:val="00265E9C"/>
    <w:rsid w:val="0026637D"/>
    <w:rsid w:val="00266A9B"/>
    <w:rsid w:val="002704A6"/>
    <w:rsid w:val="00270ECF"/>
    <w:rsid w:val="00271B2B"/>
    <w:rsid w:val="00272B57"/>
    <w:rsid w:val="00273D8C"/>
    <w:rsid w:val="002770A1"/>
    <w:rsid w:val="002771B4"/>
    <w:rsid w:val="002772CC"/>
    <w:rsid w:val="00280317"/>
    <w:rsid w:val="00280421"/>
    <w:rsid w:val="002812A1"/>
    <w:rsid w:val="0028198B"/>
    <w:rsid w:val="00282A5B"/>
    <w:rsid w:val="00282F64"/>
    <w:rsid w:val="002837D6"/>
    <w:rsid w:val="00284049"/>
    <w:rsid w:val="00284679"/>
    <w:rsid w:val="00287601"/>
    <w:rsid w:val="00291113"/>
    <w:rsid w:val="0029193E"/>
    <w:rsid w:val="00292699"/>
    <w:rsid w:val="00292A5B"/>
    <w:rsid w:val="00294BDA"/>
    <w:rsid w:val="002951E8"/>
    <w:rsid w:val="00295683"/>
    <w:rsid w:val="00297B1A"/>
    <w:rsid w:val="002A026B"/>
    <w:rsid w:val="002A04F6"/>
    <w:rsid w:val="002A2F1B"/>
    <w:rsid w:val="002A6262"/>
    <w:rsid w:val="002A66A4"/>
    <w:rsid w:val="002A6D0F"/>
    <w:rsid w:val="002B01CD"/>
    <w:rsid w:val="002B0631"/>
    <w:rsid w:val="002B0C7B"/>
    <w:rsid w:val="002B0E20"/>
    <w:rsid w:val="002B18B7"/>
    <w:rsid w:val="002B2324"/>
    <w:rsid w:val="002B23F0"/>
    <w:rsid w:val="002B2735"/>
    <w:rsid w:val="002B31C0"/>
    <w:rsid w:val="002B3B4F"/>
    <w:rsid w:val="002B4044"/>
    <w:rsid w:val="002B43C8"/>
    <w:rsid w:val="002B48F6"/>
    <w:rsid w:val="002B5A83"/>
    <w:rsid w:val="002B5B28"/>
    <w:rsid w:val="002B6D9F"/>
    <w:rsid w:val="002C01DE"/>
    <w:rsid w:val="002C0B3D"/>
    <w:rsid w:val="002C1179"/>
    <w:rsid w:val="002C5B35"/>
    <w:rsid w:val="002D0F10"/>
    <w:rsid w:val="002D1D47"/>
    <w:rsid w:val="002D234D"/>
    <w:rsid w:val="002D691C"/>
    <w:rsid w:val="002D71E6"/>
    <w:rsid w:val="002D72E4"/>
    <w:rsid w:val="002D7666"/>
    <w:rsid w:val="002E143B"/>
    <w:rsid w:val="002E3C11"/>
    <w:rsid w:val="002E3C28"/>
    <w:rsid w:val="002E410F"/>
    <w:rsid w:val="002E56F4"/>
    <w:rsid w:val="002E595C"/>
    <w:rsid w:val="002E7148"/>
    <w:rsid w:val="002E75C3"/>
    <w:rsid w:val="002E7CEA"/>
    <w:rsid w:val="002F0A60"/>
    <w:rsid w:val="002F1F6E"/>
    <w:rsid w:val="002F31C8"/>
    <w:rsid w:val="002F37C1"/>
    <w:rsid w:val="002F3C93"/>
    <w:rsid w:val="002F5CBB"/>
    <w:rsid w:val="002F6348"/>
    <w:rsid w:val="002F698B"/>
    <w:rsid w:val="002F7588"/>
    <w:rsid w:val="002F7FCC"/>
    <w:rsid w:val="00300675"/>
    <w:rsid w:val="00302997"/>
    <w:rsid w:val="003036E1"/>
    <w:rsid w:val="00303801"/>
    <w:rsid w:val="00304230"/>
    <w:rsid w:val="00304B4A"/>
    <w:rsid w:val="00305D4D"/>
    <w:rsid w:val="00306E37"/>
    <w:rsid w:val="00310A65"/>
    <w:rsid w:val="00310AB3"/>
    <w:rsid w:val="00310F8F"/>
    <w:rsid w:val="00310FC3"/>
    <w:rsid w:val="003126F0"/>
    <w:rsid w:val="00312A92"/>
    <w:rsid w:val="003130C4"/>
    <w:rsid w:val="0031536D"/>
    <w:rsid w:val="00316905"/>
    <w:rsid w:val="00316CBA"/>
    <w:rsid w:val="00317169"/>
    <w:rsid w:val="00317C08"/>
    <w:rsid w:val="00322299"/>
    <w:rsid w:val="00322FBD"/>
    <w:rsid w:val="003238FC"/>
    <w:rsid w:val="003263FC"/>
    <w:rsid w:val="00326E68"/>
    <w:rsid w:val="00331AC8"/>
    <w:rsid w:val="0033444B"/>
    <w:rsid w:val="00335576"/>
    <w:rsid w:val="00336D8F"/>
    <w:rsid w:val="00337026"/>
    <w:rsid w:val="00341259"/>
    <w:rsid w:val="003413C5"/>
    <w:rsid w:val="00341858"/>
    <w:rsid w:val="00341C0D"/>
    <w:rsid w:val="0034297D"/>
    <w:rsid w:val="00343201"/>
    <w:rsid w:val="00343BDF"/>
    <w:rsid w:val="0034405B"/>
    <w:rsid w:val="00344D5A"/>
    <w:rsid w:val="00344FCD"/>
    <w:rsid w:val="003474FA"/>
    <w:rsid w:val="00350065"/>
    <w:rsid w:val="003503C1"/>
    <w:rsid w:val="00351319"/>
    <w:rsid w:val="00351ACD"/>
    <w:rsid w:val="003529F3"/>
    <w:rsid w:val="003531C1"/>
    <w:rsid w:val="00354EAD"/>
    <w:rsid w:val="00355340"/>
    <w:rsid w:val="003558D4"/>
    <w:rsid w:val="00355CBF"/>
    <w:rsid w:val="00356958"/>
    <w:rsid w:val="00356CB8"/>
    <w:rsid w:val="00356ED2"/>
    <w:rsid w:val="00357EB4"/>
    <w:rsid w:val="00357F19"/>
    <w:rsid w:val="00357FB2"/>
    <w:rsid w:val="00361478"/>
    <w:rsid w:val="003614C2"/>
    <w:rsid w:val="00361EF6"/>
    <w:rsid w:val="00362411"/>
    <w:rsid w:val="00362434"/>
    <w:rsid w:val="003638CD"/>
    <w:rsid w:val="003657C6"/>
    <w:rsid w:val="00365A8C"/>
    <w:rsid w:val="00365AF0"/>
    <w:rsid w:val="00365CB2"/>
    <w:rsid w:val="003679DE"/>
    <w:rsid w:val="00367F05"/>
    <w:rsid w:val="003715F0"/>
    <w:rsid w:val="0037251D"/>
    <w:rsid w:val="00373E26"/>
    <w:rsid w:val="00374ECE"/>
    <w:rsid w:val="00375024"/>
    <w:rsid w:val="00375396"/>
    <w:rsid w:val="0037573A"/>
    <w:rsid w:val="00375E4C"/>
    <w:rsid w:val="003768D4"/>
    <w:rsid w:val="00377AE1"/>
    <w:rsid w:val="003807C8"/>
    <w:rsid w:val="00380DC5"/>
    <w:rsid w:val="00381463"/>
    <w:rsid w:val="00384570"/>
    <w:rsid w:val="003857FD"/>
    <w:rsid w:val="00387E01"/>
    <w:rsid w:val="003908A2"/>
    <w:rsid w:val="003911AB"/>
    <w:rsid w:val="00391314"/>
    <w:rsid w:val="00395E16"/>
    <w:rsid w:val="003A0051"/>
    <w:rsid w:val="003A0AE3"/>
    <w:rsid w:val="003A13D0"/>
    <w:rsid w:val="003A1570"/>
    <w:rsid w:val="003A1B22"/>
    <w:rsid w:val="003A226F"/>
    <w:rsid w:val="003A2326"/>
    <w:rsid w:val="003A239E"/>
    <w:rsid w:val="003A2725"/>
    <w:rsid w:val="003A3535"/>
    <w:rsid w:val="003A5FD3"/>
    <w:rsid w:val="003A65C3"/>
    <w:rsid w:val="003A7E92"/>
    <w:rsid w:val="003B0862"/>
    <w:rsid w:val="003B35C3"/>
    <w:rsid w:val="003B55DC"/>
    <w:rsid w:val="003B5DE6"/>
    <w:rsid w:val="003B67A9"/>
    <w:rsid w:val="003B7385"/>
    <w:rsid w:val="003B75BA"/>
    <w:rsid w:val="003C134F"/>
    <w:rsid w:val="003C1F7B"/>
    <w:rsid w:val="003C2DA0"/>
    <w:rsid w:val="003C3540"/>
    <w:rsid w:val="003C56B5"/>
    <w:rsid w:val="003C5BEA"/>
    <w:rsid w:val="003C7CC0"/>
    <w:rsid w:val="003D0005"/>
    <w:rsid w:val="003D1E0F"/>
    <w:rsid w:val="003D49F9"/>
    <w:rsid w:val="003D72E3"/>
    <w:rsid w:val="003E0ABD"/>
    <w:rsid w:val="003E2F5C"/>
    <w:rsid w:val="003E34F8"/>
    <w:rsid w:val="003E4319"/>
    <w:rsid w:val="003E5AE4"/>
    <w:rsid w:val="003E6C13"/>
    <w:rsid w:val="003E70FA"/>
    <w:rsid w:val="003E77BF"/>
    <w:rsid w:val="003E792A"/>
    <w:rsid w:val="003E7D64"/>
    <w:rsid w:val="003F199F"/>
    <w:rsid w:val="003F2375"/>
    <w:rsid w:val="003F2D9D"/>
    <w:rsid w:val="003F3A3F"/>
    <w:rsid w:val="003F442A"/>
    <w:rsid w:val="003F4A1A"/>
    <w:rsid w:val="003F4BFB"/>
    <w:rsid w:val="003F4DB9"/>
    <w:rsid w:val="003F7C91"/>
    <w:rsid w:val="00400361"/>
    <w:rsid w:val="00400BB8"/>
    <w:rsid w:val="004044A9"/>
    <w:rsid w:val="00405557"/>
    <w:rsid w:val="00405A2B"/>
    <w:rsid w:val="00405B51"/>
    <w:rsid w:val="004060FA"/>
    <w:rsid w:val="0040636B"/>
    <w:rsid w:val="00406D40"/>
    <w:rsid w:val="00407347"/>
    <w:rsid w:val="004116AE"/>
    <w:rsid w:val="00412121"/>
    <w:rsid w:val="004123AE"/>
    <w:rsid w:val="00417DF8"/>
    <w:rsid w:val="00420626"/>
    <w:rsid w:val="0042128D"/>
    <w:rsid w:val="00423A46"/>
    <w:rsid w:val="00423E4E"/>
    <w:rsid w:val="00425132"/>
    <w:rsid w:val="004252E5"/>
    <w:rsid w:val="00426C20"/>
    <w:rsid w:val="00427B1B"/>
    <w:rsid w:val="00430594"/>
    <w:rsid w:val="004312C9"/>
    <w:rsid w:val="00431428"/>
    <w:rsid w:val="00434CCF"/>
    <w:rsid w:val="00435579"/>
    <w:rsid w:val="004355A3"/>
    <w:rsid w:val="00435994"/>
    <w:rsid w:val="004359DC"/>
    <w:rsid w:val="004359E3"/>
    <w:rsid w:val="0044270F"/>
    <w:rsid w:val="00444DE9"/>
    <w:rsid w:val="004452C3"/>
    <w:rsid w:val="004453DC"/>
    <w:rsid w:val="0044691D"/>
    <w:rsid w:val="00446FCB"/>
    <w:rsid w:val="00447246"/>
    <w:rsid w:val="00450D5E"/>
    <w:rsid w:val="00451218"/>
    <w:rsid w:val="004537C7"/>
    <w:rsid w:val="004541E2"/>
    <w:rsid w:val="00455F73"/>
    <w:rsid w:val="00456451"/>
    <w:rsid w:val="00461F85"/>
    <w:rsid w:val="004625A7"/>
    <w:rsid w:val="004635BD"/>
    <w:rsid w:val="004653AB"/>
    <w:rsid w:val="00465BDD"/>
    <w:rsid w:val="004666CF"/>
    <w:rsid w:val="004671CD"/>
    <w:rsid w:val="004673AB"/>
    <w:rsid w:val="00467522"/>
    <w:rsid w:val="00467618"/>
    <w:rsid w:val="004676CF"/>
    <w:rsid w:val="004677F7"/>
    <w:rsid w:val="00467A09"/>
    <w:rsid w:val="00467AF1"/>
    <w:rsid w:val="00467E1B"/>
    <w:rsid w:val="00470272"/>
    <w:rsid w:val="00471826"/>
    <w:rsid w:val="00471CA8"/>
    <w:rsid w:val="00471E71"/>
    <w:rsid w:val="00472BC0"/>
    <w:rsid w:val="00472FC2"/>
    <w:rsid w:val="00473652"/>
    <w:rsid w:val="004751EB"/>
    <w:rsid w:val="00476391"/>
    <w:rsid w:val="00476812"/>
    <w:rsid w:val="00477705"/>
    <w:rsid w:val="00477E64"/>
    <w:rsid w:val="00481D95"/>
    <w:rsid w:val="004840B9"/>
    <w:rsid w:val="00484A05"/>
    <w:rsid w:val="00484AF8"/>
    <w:rsid w:val="00485EFF"/>
    <w:rsid w:val="004863EB"/>
    <w:rsid w:val="004864EB"/>
    <w:rsid w:val="004943ED"/>
    <w:rsid w:val="00494A71"/>
    <w:rsid w:val="00495166"/>
    <w:rsid w:val="00495CCB"/>
    <w:rsid w:val="00496958"/>
    <w:rsid w:val="004A2898"/>
    <w:rsid w:val="004A356E"/>
    <w:rsid w:val="004A40B8"/>
    <w:rsid w:val="004A4462"/>
    <w:rsid w:val="004A4811"/>
    <w:rsid w:val="004A52DD"/>
    <w:rsid w:val="004A5451"/>
    <w:rsid w:val="004A604A"/>
    <w:rsid w:val="004B0EC6"/>
    <w:rsid w:val="004B2038"/>
    <w:rsid w:val="004B20AB"/>
    <w:rsid w:val="004B2936"/>
    <w:rsid w:val="004B3483"/>
    <w:rsid w:val="004B54BA"/>
    <w:rsid w:val="004B6580"/>
    <w:rsid w:val="004B7BD1"/>
    <w:rsid w:val="004C2AA1"/>
    <w:rsid w:val="004C43A6"/>
    <w:rsid w:val="004C6DA2"/>
    <w:rsid w:val="004C7289"/>
    <w:rsid w:val="004C7BF4"/>
    <w:rsid w:val="004C7FA4"/>
    <w:rsid w:val="004D0207"/>
    <w:rsid w:val="004D064D"/>
    <w:rsid w:val="004D0CF0"/>
    <w:rsid w:val="004D1EA0"/>
    <w:rsid w:val="004D3751"/>
    <w:rsid w:val="004D4816"/>
    <w:rsid w:val="004D48CC"/>
    <w:rsid w:val="004D524F"/>
    <w:rsid w:val="004D5422"/>
    <w:rsid w:val="004D6068"/>
    <w:rsid w:val="004E003D"/>
    <w:rsid w:val="004E2D96"/>
    <w:rsid w:val="004E2E58"/>
    <w:rsid w:val="004E30FB"/>
    <w:rsid w:val="004E3D3C"/>
    <w:rsid w:val="004E45A1"/>
    <w:rsid w:val="004E4753"/>
    <w:rsid w:val="004E5728"/>
    <w:rsid w:val="004E790D"/>
    <w:rsid w:val="004F035A"/>
    <w:rsid w:val="004F0384"/>
    <w:rsid w:val="004F0549"/>
    <w:rsid w:val="004F08BC"/>
    <w:rsid w:val="004F1C67"/>
    <w:rsid w:val="004F4AED"/>
    <w:rsid w:val="004F4E5F"/>
    <w:rsid w:val="004F62D8"/>
    <w:rsid w:val="004F654C"/>
    <w:rsid w:val="004F6E7B"/>
    <w:rsid w:val="00500CE6"/>
    <w:rsid w:val="00501956"/>
    <w:rsid w:val="005036F3"/>
    <w:rsid w:val="00504D5D"/>
    <w:rsid w:val="00505B61"/>
    <w:rsid w:val="00506383"/>
    <w:rsid w:val="005065D2"/>
    <w:rsid w:val="0050713A"/>
    <w:rsid w:val="00510720"/>
    <w:rsid w:val="005118C1"/>
    <w:rsid w:val="005125B0"/>
    <w:rsid w:val="005131B8"/>
    <w:rsid w:val="005133E8"/>
    <w:rsid w:val="00514214"/>
    <w:rsid w:val="00515032"/>
    <w:rsid w:val="005157FF"/>
    <w:rsid w:val="00517873"/>
    <w:rsid w:val="00520354"/>
    <w:rsid w:val="005206C8"/>
    <w:rsid w:val="0052204A"/>
    <w:rsid w:val="00522292"/>
    <w:rsid w:val="00523699"/>
    <w:rsid w:val="00523AC8"/>
    <w:rsid w:val="0052665E"/>
    <w:rsid w:val="005301FC"/>
    <w:rsid w:val="00530598"/>
    <w:rsid w:val="005326E4"/>
    <w:rsid w:val="00532AB6"/>
    <w:rsid w:val="00532C46"/>
    <w:rsid w:val="00532CA2"/>
    <w:rsid w:val="005330A4"/>
    <w:rsid w:val="005360AA"/>
    <w:rsid w:val="0053657D"/>
    <w:rsid w:val="00536671"/>
    <w:rsid w:val="00536938"/>
    <w:rsid w:val="00536DF9"/>
    <w:rsid w:val="00537107"/>
    <w:rsid w:val="005375D0"/>
    <w:rsid w:val="00540473"/>
    <w:rsid w:val="00541A46"/>
    <w:rsid w:val="00542EBE"/>
    <w:rsid w:val="005456E6"/>
    <w:rsid w:val="00545FF6"/>
    <w:rsid w:val="00546CD3"/>
    <w:rsid w:val="00546F46"/>
    <w:rsid w:val="00547B7D"/>
    <w:rsid w:val="005515A1"/>
    <w:rsid w:val="005524C4"/>
    <w:rsid w:val="00552A1B"/>
    <w:rsid w:val="005531EE"/>
    <w:rsid w:val="00553617"/>
    <w:rsid w:val="00553706"/>
    <w:rsid w:val="005538BF"/>
    <w:rsid w:val="00555492"/>
    <w:rsid w:val="00555C60"/>
    <w:rsid w:val="005565AC"/>
    <w:rsid w:val="005567A8"/>
    <w:rsid w:val="005574FC"/>
    <w:rsid w:val="005627F4"/>
    <w:rsid w:val="005634FC"/>
    <w:rsid w:val="00565402"/>
    <w:rsid w:val="00565ACD"/>
    <w:rsid w:val="00566262"/>
    <w:rsid w:val="00566E05"/>
    <w:rsid w:val="005674FB"/>
    <w:rsid w:val="005708DC"/>
    <w:rsid w:val="005708EC"/>
    <w:rsid w:val="00570D43"/>
    <w:rsid w:val="00571757"/>
    <w:rsid w:val="00571877"/>
    <w:rsid w:val="00572AF0"/>
    <w:rsid w:val="00573819"/>
    <w:rsid w:val="00575C6F"/>
    <w:rsid w:val="00577A48"/>
    <w:rsid w:val="00580046"/>
    <w:rsid w:val="00580F20"/>
    <w:rsid w:val="005817D8"/>
    <w:rsid w:val="00582D7E"/>
    <w:rsid w:val="00584955"/>
    <w:rsid w:val="00584964"/>
    <w:rsid w:val="005849C4"/>
    <w:rsid w:val="00584DA1"/>
    <w:rsid w:val="00584F43"/>
    <w:rsid w:val="00586EC0"/>
    <w:rsid w:val="00587347"/>
    <w:rsid w:val="00587D77"/>
    <w:rsid w:val="005908AD"/>
    <w:rsid w:val="00590AAC"/>
    <w:rsid w:val="0059141A"/>
    <w:rsid w:val="005919DC"/>
    <w:rsid w:val="00594C6D"/>
    <w:rsid w:val="00595655"/>
    <w:rsid w:val="00595CA3"/>
    <w:rsid w:val="00596D86"/>
    <w:rsid w:val="005971DA"/>
    <w:rsid w:val="005A16E1"/>
    <w:rsid w:val="005A3546"/>
    <w:rsid w:val="005A3A60"/>
    <w:rsid w:val="005B37CE"/>
    <w:rsid w:val="005B3E2B"/>
    <w:rsid w:val="005B3EAA"/>
    <w:rsid w:val="005B4363"/>
    <w:rsid w:val="005B4CA3"/>
    <w:rsid w:val="005B4F6E"/>
    <w:rsid w:val="005B576F"/>
    <w:rsid w:val="005B57A9"/>
    <w:rsid w:val="005B5D41"/>
    <w:rsid w:val="005B7B67"/>
    <w:rsid w:val="005C183A"/>
    <w:rsid w:val="005C1CD0"/>
    <w:rsid w:val="005C225D"/>
    <w:rsid w:val="005C22A0"/>
    <w:rsid w:val="005C2486"/>
    <w:rsid w:val="005C3256"/>
    <w:rsid w:val="005C46C5"/>
    <w:rsid w:val="005C4762"/>
    <w:rsid w:val="005C5029"/>
    <w:rsid w:val="005C509E"/>
    <w:rsid w:val="005C678F"/>
    <w:rsid w:val="005C6F08"/>
    <w:rsid w:val="005C6F13"/>
    <w:rsid w:val="005C7601"/>
    <w:rsid w:val="005D0AF4"/>
    <w:rsid w:val="005D1E02"/>
    <w:rsid w:val="005D2F83"/>
    <w:rsid w:val="005D3501"/>
    <w:rsid w:val="005D420C"/>
    <w:rsid w:val="005E0040"/>
    <w:rsid w:val="005E14EC"/>
    <w:rsid w:val="005E1E7E"/>
    <w:rsid w:val="005E2866"/>
    <w:rsid w:val="005E2BAE"/>
    <w:rsid w:val="005E48B9"/>
    <w:rsid w:val="005E56C7"/>
    <w:rsid w:val="005E6959"/>
    <w:rsid w:val="005E69B9"/>
    <w:rsid w:val="005F1D2A"/>
    <w:rsid w:val="005F2A31"/>
    <w:rsid w:val="005F51A7"/>
    <w:rsid w:val="005F5C67"/>
    <w:rsid w:val="005F5DF7"/>
    <w:rsid w:val="005F5E35"/>
    <w:rsid w:val="005F7020"/>
    <w:rsid w:val="00600A16"/>
    <w:rsid w:val="00601230"/>
    <w:rsid w:val="006041B5"/>
    <w:rsid w:val="006044B2"/>
    <w:rsid w:val="00604906"/>
    <w:rsid w:val="00604AC6"/>
    <w:rsid w:val="00606973"/>
    <w:rsid w:val="00606A18"/>
    <w:rsid w:val="00606F08"/>
    <w:rsid w:val="00612E22"/>
    <w:rsid w:val="00612F33"/>
    <w:rsid w:val="006137B0"/>
    <w:rsid w:val="006145D9"/>
    <w:rsid w:val="00614982"/>
    <w:rsid w:val="00617F5E"/>
    <w:rsid w:val="00622379"/>
    <w:rsid w:val="00623552"/>
    <w:rsid w:val="00623926"/>
    <w:rsid w:val="00623BEF"/>
    <w:rsid w:val="0062456B"/>
    <w:rsid w:val="00625140"/>
    <w:rsid w:val="006258AD"/>
    <w:rsid w:val="00625E0D"/>
    <w:rsid w:val="00626F75"/>
    <w:rsid w:val="00627E0C"/>
    <w:rsid w:val="006302E1"/>
    <w:rsid w:val="006315E7"/>
    <w:rsid w:val="00632F75"/>
    <w:rsid w:val="0063581E"/>
    <w:rsid w:val="00636DB7"/>
    <w:rsid w:val="00636FFA"/>
    <w:rsid w:val="006402A2"/>
    <w:rsid w:val="006416A5"/>
    <w:rsid w:val="00641D73"/>
    <w:rsid w:val="00643417"/>
    <w:rsid w:val="00645D3A"/>
    <w:rsid w:val="006467EE"/>
    <w:rsid w:val="0064782F"/>
    <w:rsid w:val="00647DA3"/>
    <w:rsid w:val="00650466"/>
    <w:rsid w:val="00652CAC"/>
    <w:rsid w:val="00652CBF"/>
    <w:rsid w:val="00652E72"/>
    <w:rsid w:val="006536CE"/>
    <w:rsid w:val="00653EBE"/>
    <w:rsid w:val="00653EFB"/>
    <w:rsid w:val="00654E83"/>
    <w:rsid w:val="00655069"/>
    <w:rsid w:val="00655357"/>
    <w:rsid w:val="00655B27"/>
    <w:rsid w:val="0065610E"/>
    <w:rsid w:val="006563DA"/>
    <w:rsid w:val="00656E8F"/>
    <w:rsid w:val="006612F1"/>
    <w:rsid w:val="00661CCC"/>
    <w:rsid w:val="006653C3"/>
    <w:rsid w:val="00666149"/>
    <w:rsid w:val="00666285"/>
    <w:rsid w:val="00667F88"/>
    <w:rsid w:val="006703B7"/>
    <w:rsid w:val="0067135E"/>
    <w:rsid w:val="006714A6"/>
    <w:rsid w:val="006729F6"/>
    <w:rsid w:val="00672CEA"/>
    <w:rsid w:val="00673A73"/>
    <w:rsid w:val="00676340"/>
    <w:rsid w:val="00676D99"/>
    <w:rsid w:val="00680BA8"/>
    <w:rsid w:val="00680BBE"/>
    <w:rsid w:val="0068380A"/>
    <w:rsid w:val="00683C30"/>
    <w:rsid w:val="00684055"/>
    <w:rsid w:val="006854CF"/>
    <w:rsid w:val="00690CC0"/>
    <w:rsid w:val="00691FB2"/>
    <w:rsid w:val="00692BF2"/>
    <w:rsid w:val="00692DE5"/>
    <w:rsid w:val="00693055"/>
    <w:rsid w:val="00693C78"/>
    <w:rsid w:val="006946F3"/>
    <w:rsid w:val="00695E11"/>
    <w:rsid w:val="00695F62"/>
    <w:rsid w:val="006971F0"/>
    <w:rsid w:val="006A0D17"/>
    <w:rsid w:val="006A1555"/>
    <w:rsid w:val="006A22B4"/>
    <w:rsid w:val="006A2DDF"/>
    <w:rsid w:val="006A2F3A"/>
    <w:rsid w:val="006A39E2"/>
    <w:rsid w:val="006A6CFA"/>
    <w:rsid w:val="006B0554"/>
    <w:rsid w:val="006B071D"/>
    <w:rsid w:val="006B1BCC"/>
    <w:rsid w:val="006B1D7C"/>
    <w:rsid w:val="006B2D30"/>
    <w:rsid w:val="006B48CC"/>
    <w:rsid w:val="006B563D"/>
    <w:rsid w:val="006B6547"/>
    <w:rsid w:val="006B6CA8"/>
    <w:rsid w:val="006B6FD0"/>
    <w:rsid w:val="006B7232"/>
    <w:rsid w:val="006C1089"/>
    <w:rsid w:val="006C2038"/>
    <w:rsid w:val="006C28F0"/>
    <w:rsid w:val="006C3BB0"/>
    <w:rsid w:val="006C401E"/>
    <w:rsid w:val="006C5DC4"/>
    <w:rsid w:val="006C6616"/>
    <w:rsid w:val="006D0AB4"/>
    <w:rsid w:val="006D254C"/>
    <w:rsid w:val="006D3BB1"/>
    <w:rsid w:val="006D4D16"/>
    <w:rsid w:val="006D67D5"/>
    <w:rsid w:val="006D6D8D"/>
    <w:rsid w:val="006D6E5A"/>
    <w:rsid w:val="006D7EC0"/>
    <w:rsid w:val="006E0304"/>
    <w:rsid w:val="006E0C4F"/>
    <w:rsid w:val="006E1161"/>
    <w:rsid w:val="006E2DDF"/>
    <w:rsid w:val="006E31F7"/>
    <w:rsid w:val="006E3EE2"/>
    <w:rsid w:val="006E4C25"/>
    <w:rsid w:val="006E56B4"/>
    <w:rsid w:val="006E5B81"/>
    <w:rsid w:val="006E60C8"/>
    <w:rsid w:val="006E70C8"/>
    <w:rsid w:val="006E75AA"/>
    <w:rsid w:val="006E7E2A"/>
    <w:rsid w:val="006F005C"/>
    <w:rsid w:val="006F14D4"/>
    <w:rsid w:val="006F2587"/>
    <w:rsid w:val="006F2C0B"/>
    <w:rsid w:val="006F34CB"/>
    <w:rsid w:val="006F46F2"/>
    <w:rsid w:val="006F5374"/>
    <w:rsid w:val="006F621A"/>
    <w:rsid w:val="006F64A1"/>
    <w:rsid w:val="006F71BB"/>
    <w:rsid w:val="006F72A5"/>
    <w:rsid w:val="006F7671"/>
    <w:rsid w:val="006F7ADE"/>
    <w:rsid w:val="006F7C9A"/>
    <w:rsid w:val="0070031D"/>
    <w:rsid w:val="00700AA6"/>
    <w:rsid w:val="00701289"/>
    <w:rsid w:val="00701E86"/>
    <w:rsid w:val="00703E0D"/>
    <w:rsid w:val="00706027"/>
    <w:rsid w:val="0070786F"/>
    <w:rsid w:val="00707C30"/>
    <w:rsid w:val="00710DBD"/>
    <w:rsid w:val="007129CA"/>
    <w:rsid w:val="00712F92"/>
    <w:rsid w:val="0071328C"/>
    <w:rsid w:val="00713C44"/>
    <w:rsid w:val="00713D8D"/>
    <w:rsid w:val="00713ECC"/>
    <w:rsid w:val="0071542C"/>
    <w:rsid w:val="0071590A"/>
    <w:rsid w:val="007170EF"/>
    <w:rsid w:val="00717612"/>
    <w:rsid w:val="00721F93"/>
    <w:rsid w:val="0072425C"/>
    <w:rsid w:val="0072514C"/>
    <w:rsid w:val="007261FD"/>
    <w:rsid w:val="007263F6"/>
    <w:rsid w:val="00726E2D"/>
    <w:rsid w:val="00726E9F"/>
    <w:rsid w:val="00730367"/>
    <w:rsid w:val="00730469"/>
    <w:rsid w:val="00730796"/>
    <w:rsid w:val="00731C4B"/>
    <w:rsid w:val="00732B0B"/>
    <w:rsid w:val="00733A5C"/>
    <w:rsid w:val="007349F1"/>
    <w:rsid w:val="00735794"/>
    <w:rsid w:val="00736755"/>
    <w:rsid w:val="007367C5"/>
    <w:rsid w:val="00736980"/>
    <w:rsid w:val="00737872"/>
    <w:rsid w:val="00740499"/>
    <w:rsid w:val="00740706"/>
    <w:rsid w:val="00741691"/>
    <w:rsid w:val="00741907"/>
    <w:rsid w:val="00741D9A"/>
    <w:rsid w:val="00745674"/>
    <w:rsid w:val="00745843"/>
    <w:rsid w:val="00745C8E"/>
    <w:rsid w:val="00745EB3"/>
    <w:rsid w:val="007460B6"/>
    <w:rsid w:val="007461EC"/>
    <w:rsid w:val="00746FF7"/>
    <w:rsid w:val="007517B4"/>
    <w:rsid w:val="00755CE4"/>
    <w:rsid w:val="00756C02"/>
    <w:rsid w:val="00757AE2"/>
    <w:rsid w:val="00757D64"/>
    <w:rsid w:val="007602D2"/>
    <w:rsid w:val="00760818"/>
    <w:rsid w:val="0076135C"/>
    <w:rsid w:val="007619EB"/>
    <w:rsid w:val="007622F4"/>
    <w:rsid w:val="0076390B"/>
    <w:rsid w:val="00764047"/>
    <w:rsid w:val="00765147"/>
    <w:rsid w:val="007657C1"/>
    <w:rsid w:val="00766C5C"/>
    <w:rsid w:val="00766DA1"/>
    <w:rsid w:val="00767966"/>
    <w:rsid w:val="00770D2E"/>
    <w:rsid w:val="00771B21"/>
    <w:rsid w:val="007727CE"/>
    <w:rsid w:val="007728FC"/>
    <w:rsid w:val="00772C03"/>
    <w:rsid w:val="00772DF9"/>
    <w:rsid w:val="00773BA5"/>
    <w:rsid w:val="0077504B"/>
    <w:rsid w:val="0077604A"/>
    <w:rsid w:val="0077619E"/>
    <w:rsid w:val="007775D7"/>
    <w:rsid w:val="007806B1"/>
    <w:rsid w:val="00780DB5"/>
    <w:rsid w:val="00782464"/>
    <w:rsid w:val="00783B9B"/>
    <w:rsid w:val="00786539"/>
    <w:rsid w:val="0078688C"/>
    <w:rsid w:val="00786A85"/>
    <w:rsid w:val="00787482"/>
    <w:rsid w:val="00787AEB"/>
    <w:rsid w:val="007918A2"/>
    <w:rsid w:val="00794E27"/>
    <w:rsid w:val="00794E47"/>
    <w:rsid w:val="00795421"/>
    <w:rsid w:val="00796334"/>
    <w:rsid w:val="00796AB1"/>
    <w:rsid w:val="00797479"/>
    <w:rsid w:val="00797974"/>
    <w:rsid w:val="007A094A"/>
    <w:rsid w:val="007A27F8"/>
    <w:rsid w:val="007A3010"/>
    <w:rsid w:val="007A3F09"/>
    <w:rsid w:val="007A4165"/>
    <w:rsid w:val="007A653F"/>
    <w:rsid w:val="007A6ECC"/>
    <w:rsid w:val="007A6F6D"/>
    <w:rsid w:val="007A742E"/>
    <w:rsid w:val="007B018B"/>
    <w:rsid w:val="007B1B83"/>
    <w:rsid w:val="007B208A"/>
    <w:rsid w:val="007B3901"/>
    <w:rsid w:val="007B4AEC"/>
    <w:rsid w:val="007B5C85"/>
    <w:rsid w:val="007B72B3"/>
    <w:rsid w:val="007C0287"/>
    <w:rsid w:val="007C237B"/>
    <w:rsid w:val="007C2A0A"/>
    <w:rsid w:val="007C56FA"/>
    <w:rsid w:val="007C5B02"/>
    <w:rsid w:val="007C5F53"/>
    <w:rsid w:val="007C69D8"/>
    <w:rsid w:val="007C735F"/>
    <w:rsid w:val="007C7757"/>
    <w:rsid w:val="007D0029"/>
    <w:rsid w:val="007D0C41"/>
    <w:rsid w:val="007D1068"/>
    <w:rsid w:val="007D21A1"/>
    <w:rsid w:val="007D307A"/>
    <w:rsid w:val="007D409A"/>
    <w:rsid w:val="007D4152"/>
    <w:rsid w:val="007D6B11"/>
    <w:rsid w:val="007D6F1C"/>
    <w:rsid w:val="007D7F40"/>
    <w:rsid w:val="007E0641"/>
    <w:rsid w:val="007E468C"/>
    <w:rsid w:val="007E46CF"/>
    <w:rsid w:val="007E510E"/>
    <w:rsid w:val="007E5731"/>
    <w:rsid w:val="007E6CB4"/>
    <w:rsid w:val="007F0450"/>
    <w:rsid w:val="007F22E9"/>
    <w:rsid w:val="007F24E6"/>
    <w:rsid w:val="007F30A8"/>
    <w:rsid w:val="007F37A7"/>
    <w:rsid w:val="007F37E5"/>
    <w:rsid w:val="007F38B4"/>
    <w:rsid w:val="007F3953"/>
    <w:rsid w:val="007F5236"/>
    <w:rsid w:val="007F5700"/>
    <w:rsid w:val="007F7DBF"/>
    <w:rsid w:val="008006DF"/>
    <w:rsid w:val="008008B4"/>
    <w:rsid w:val="00800DAC"/>
    <w:rsid w:val="00801BD1"/>
    <w:rsid w:val="008022BA"/>
    <w:rsid w:val="0080269B"/>
    <w:rsid w:val="0080311B"/>
    <w:rsid w:val="008043EB"/>
    <w:rsid w:val="00804D00"/>
    <w:rsid w:val="00804FD2"/>
    <w:rsid w:val="00810975"/>
    <w:rsid w:val="00810F8D"/>
    <w:rsid w:val="00811233"/>
    <w:rsid w:val="00811919"/>
    <w:rsid w:val="008119E7"/>
    <w:rsid w:val="00812FCF"/>
    <w:rsid w:val="00813694"/>
    <w:rsid w:val="0081455B"/>
    <w:rsid w:val="0081471E"/>
    <w:rsid w:val="00814CA5"/>
    <w:rsid w:val="008161B5"/>
    <w:rsid w:val="008163B1"/>
    <w:rsid w:val="0081682E"/>
    <w:rsid w:val="00816F92"/>
    <w:rsid w:val="00817605"/>
    <w:rsid w:val="00817989"/>
    <w:rsid w:val="00817AA7"/>
    <w:rsid w:val="00822581"/>
    <w:rsid w:val="00822948"/>
    <w:rsid w:val="00824957"/>
    <w:rsid w:val="00824AB6"/>
    <w:rsid w:val="00824E4D"/>
    <w:rsid w:val="008265D7"/>
    <w:rsid w:val="00826892"/>
    <w:rsid w:val="0083007F"/>
    <w:rsid w:val="00830518"/>
    <w:rsid w:val="00830FDA"/>
    <w:rsid w:val="00831B5D"/>
    <w:rsid w:val="00834318"/>
    <w:rsid w:val="00834ED4"/>
    <w:rsid w:val="00836560"/>
    <w:rsid w:val="00837BC7"/>
    <w:rsid w:val="00842D39"/>
    <w:rsid w:val="008448E7"/>
    <w:rsid w:val="008451D2"/>
    <w:rsid w:val="00845405"/>
    <w:rsid w:val="00845AAC"/>
    <w:rsid w:val="00845E7E"/>
    <w:rsid w:val="008467DF"/>
    <w:rsid w:val="00850882"/>
    <w:rsid w:val="00850B61"/>
    <w:rsid w:val="00850F22"/>
    <w:rsid w:val="00851205"/>
    <w:rsid w:val="008514C9"/>
    <w:rsid w:val="00852BF9"/>
    <w:rsid w:val="008539B7"/>
    <w:rsid w:val="0085428A"/>
    <w:rsid w:val="00856498"/>
    <w:rsid w:val="00857380"/>
    <w:rsid w:val="008577DA"/>
    <w:rsid w:val="00857E50"/>
    <w:rsid w:val="00860609"/>
    <w:rsid w:val="00860A95"/>
    <w:rsid w:val="00860C91"/>
    <w:rsid w:val="00864345"/>
    <w:rsid w:val="00864802"/>
    <w:rsid w:val="008664E8"/>
    <w:rsid w:val="00867176"/>
    <w:rsid w:val="00867937"/>
    <w:rsid w:val="00870030"/>
    <w:rsid w:val="00870136"/>
    <w:rsid w:val="008708B0"/>
    <w:rsid w:val="00870B94"/>
    <w:rsid w:val="00870CFD"/>
    <w:rsid w:val="00870E85"/>
    <w:rsid w:val="00871A22"/>
    <w:rsid w:val="00872342"/>
    <w:rsid w:val="008729DA"/>
    <w:rsid w:val="00872ABB"/>
    <w:rsid w:val="008734CD"/>
    <w:rsid w:val="00873660"/>
    <w:rsid w:val="008737F5"/>
    <w:rsid w:val="008743CF"/>
    <w:rsid w:val="0087600B"/>
    <w:rsid w:val="00876544"/>
    <w:rsid w:val="00876711"/>
    <w:rsid w:val="00876712"/>
    <w:rsid w:val="00876802"/>
    <w:rsid w:val="0087779C"/>
    <w:rsid w:val="00880A52"/>
    <w:rsid w:val="00882074"/>
    <w:rsid w:val="008827A4"/>
    <w:rsid w:val="008842BF"/>
    <w:rsid w:val="00884CEA"/>
    <w:rsid w:val="00885A26"/>
    <w:rsid w:val="0088662A"/>
    <w:rsid w:val="00886F83"/>
    <w:rsid w:val="0088759D"/>
    <w:rsid w:val="00890989"/>
    <w:rsid w:val="00890CA4"/>
    <w:rsid w:val="00890EDF"/>
    <w:rsid w:val="00891B5E"/>
    <w:rsid w:val="00892204"/>
    <w:rsid w:val="0089293F"/>
    <w:rsid w:val="00892C26"/>
    <w:rsid w:val="00892C3A"/>
    <w:rsid w:val="008A0D3D"/>
    <w:rsid w:val="008A2D0A"/>
    <w:rsid w:val="008A3947"/>
    <w:rsid w:val="008A52EF"/>
    <w:rsid w:val="008B1265"/>
    <w:rsid w:val="008B2DFE"/>
    <w:rsid w:val="008B3EA8"/>
    <w:rsid w:val="008B452B"/>
    <w:rsid w:val="008B4EA2"/>
    <w:rsid w:val="008B6CBE"/>
    <w:rsid w:val="008C1231"/>
    <w:rsid w:val="008C2722"/>
    <w:rsid w:val="008C5774"/>
    <w:rsid w:val="008C5D04"/>
    <w:rsid w:val="008C6BD9"/>
    <w:rsid w:val="008D0BBE"/>
    <w:rsid w:val="008D1211"/>
    <w:rsid w:val="008D313C"/>
    <w:rsid w:val="008D3781"/>
    <w:rsid w:val="008D3CE0"/>
    <w:rsid w:val="008D4850"/>
    <w:rsid w:val="008D4A18"/>
    <w:rsid w:val="008D5D97"/>
    <w:rsid w:val="008D657D"/>
    <w:rsid w:val="008D6798"/>
    <w:rsid w:val="008E26CA"/>
    <w:rsid w:val="008E3367"/>
    <w:rsid w:val="008E36C0"/>
    <w:rsid w:val="008E39F0"/>
    <w:rsid w:val="008E4BC2"/>
    <w:rsid w:val="008E5A27"/>
    <w:rsid w:val="008E5D33"/>
    <w:rsid w:val="008E770E"/>
    <w:rsid w:val="008F0DEC"/>
    <w:rsid w:val="008F1112"/>
    <w:rsid w:val="008F23EC"/>
    <w:rsid w:val="008F470E"/>
    <w:rsid w:val="008F50CD"/>
    <w:rsid w:val="008F69AF"/>
    <w:rsid w:val="00901543"/>
    <w:rsid w:val="009018C1"/>
    <w:rsid w:val="00902DB5"/>
    <w:rsid w:val="00903A90"/>
    <w:rsid w:val="0090408D"/>
    <w:rsid w:val="00904B05"/>
    <w:rsid w:val="00904FE6"/>
    <w:rsid w:val="00905A84"/>
    <w:rsid w:val="00910074"/>
    <w:rsid w:val="00910E45"/>
    <w:rsid w:val="00910F39"/>
    <w:rsid w:val="00911CBB"/>
    <w:rsid w:val="00912269"/>
    <w:rsid w:val="00913105"/>
    <w:rsid w:val="00913686"/>
    <w:rsid w:val="00913DD1"/>
    <w:rsid w:val="00914B5C"/>
    <w:rsid w:val="00916D5F"/>
    <w:rsid w:val="00916F59"/>
    <w:rsid w:val="00917FAC"/>
    <w:rsid w:val="009219BE"/>
    <w:rsid w:val="00921D5E"/>
    <w:rsid w:val="0092219C"/>
    <w:rsid w:val="00923129"/>
    <w:rsid w:val="00923654"/>
    <w:rsid w:val="00924428"/>
    <w:rsid w:val="009261B1"/>
    <w:rsid w:val="00926F15"/>
    <w:rsid w:val="00926F66"/>
    <w:rsid w:val="00927C26"/>
    <w:rsid w:val="00927C51"/>
    <w:rsid w:val="00930607"/>
    <w:rsid w:val="00931E53"/>
    <w:rsid w:val="00933BF6"/>
    <w:rsid w:val="00933D9F"/>
    <w:rsid w:val="00933EB1"/>
    <w:rsid w:val="00933EB6"/>
    <w:rsid w:val="0093554E"/>
    <w:rsid w:val="0093611A"/>
    <w:rsid w:val="00936B63"/>
    <w:rsid w:val="00941593"/>
    <w:rsid w:val="0094205A"/>
    <w:rsid w:val="009441EB"/>
    <w:rsid w:val="00945DD8"/>
    <w:rsid w:val="00946359"/>
    <w:rsid w:val="00947000"/>
    <w:rsid w:val="0094775A"/>
    <w:rsid w:val="00950A0E"/>
    <w:rsid w:val="00951FCF"/>
    <w:rsid w:val="009523A3"/>
    <w:rsid w:val="00953E2E"/>
    <w:rsid w:val="00954836"/>
    <w:rsid w:val="00954F99"/>
    <w:rsid w:val="00955173"/>
    <w:rsid w:val="00955462"/>
    <w:rsid w:val="009572F1"/>
    <w:rsid w:val="0095779B"/>
    <w:rsid w:val="00960975"/>
    <w:rsid w:val="00961908"/>
    <w:rsid w:val="00962008"/>
    <w:rsid w:val="00962128"/>
    <w:rsid w:val="00963B4A"/>
    <w:rsid w:val="0096471B"/>
    <w:rsid w:val="00965075"/>
    <w:rsid w:val="009666CB"/>
    <w:rsid w:val="0097029E"/>
    <w:rsid w:val="009707E2"/>
    <w:rsid w:val="009709BB"/>
    <w:rsid w:val="00977269"/>
    <w:rsid w:val="00977F60"/>
    <w:rsid w:val="00980766"/>
    <w:rsid w:val="00980BEB"/>
    <w:rsid w:val="009836ED"/>
    <w:rsid w:val="00984636"/>
    <w:rsid w:val="00984850"/>
    <w:rsid w:val="00985194"/>
    <w:rsid w:val="009866EC"/>
    <w:rsid w:val="00986C61"/>
    <w:rsid w:val="00987FCD"/>
    <w:rsid w:val="009918CF"/>
    <w:rsid w:val="00992F8F"/>
    <w:rsid w:val="00995754"/>
    <w:rsid w:val="00995E59"/>
    <w:rsid w:val="0099655C"/>
    <w:rsid w:val="0099722B"/>
    <w:rsid w:val="00997EE5"/>
    <w:rsid w:val="009A1035"/>
    <w:rsid w:val="009A187A"/>
    <w:rsid w:val="009A18E4"/>
    <w:rsid w:val="009A202C"/>
    <w:rsid w:val="009A3652"/>
    <w:rsid w:val="009A3806"/>
    <w:rsid w:val="009A3891"/>
    <w:rsid w:val="009A4804"/>
    <w:rsid w:val="009A4A1B"/>
    <w:rsid w:val="009A4CBA"/>
    <w:rsid w:val="009A4CF4"/>
    <w:rsid w:val="009A5324"/>
    <w:rsid w:val="009A53C9"/>
    <w:rsid w:val="009A5962"/>
    <w:rsid w:val="009A66CA"/>
    <w:rsid w:val="009A7459"/>
    <w:rsid w:val="009A78D5"/>
    <w:rsid w:val="009B1058"/>
    <w:rsid w:val="009B52A8"/>
    <w:rsid w:val="009B76F2"/>
    <w:rsid w:val="009C0DA2"/>
    <w:rsid w:val="009C16D0"/>
    <w:rsid w:val="009C1812"/>
    <w:rsid w:val="009C2A5B"/>
    <w:rsid w:val="009C2C78"/>
    <w:rsid w:val="009C3536"/>
    <w:rsid w:val="009C3CFF"/>
    <w:rsid w:val="009C4897"/>
    <w:rsid w:val="009C50FE"/>
    <w:rsid w:val="009C5AEA"/>
    <w:rsid w:val="009C69CB"/>
    <w:rsid w:val="009D1003"/>
    <w:rsid w:val="009D1594"/>
    <w:rsid w:val="009D245E"/>
    <w:rsid w:val="009D2F35"/>
    <w:rsid w:val="009D3D2D"/>
    <w:rsid w:val="009D5372"/>
    <w:rsid w:val="009D6396"/>
    <w:rsid w:val="009D6DFE"/>
    <w:rsid w:val="009D6EF1"/>
    <w:rsid w:val="009D7D40"/>
    <w:rsid w:val="009E081C"/>
    <w:rsid w:val="009E3DA4"/>
    <w:rsid w:val="009E3E3B"/>
    <w:rsid w:val="009E541F"/>
    <w:rsid w:val="009E5A6C"/>
    <w:rsid w:val="009E6CC4"/>
    <w:rsid w:val="009E7438"/>
    <w:rsid w:val="009E7A9F"/>
    <w:rsid w:val="009F08B7"/>
    <w:rsid w:val="009F13F5"/>
    <w:rsid w:val="009F1717"/>
    <w:rsid w:val="009F20C6"/>
    <w:rsid w:val="009F29CD"/>
    <w:rsid w:val="009F2EB9"/>
    <w:rsid w:val="009F4517"/>
    <w:rsid w:val="009F4666"/>
    <w:rsid w:val="009F47E3"/>
    <w:rsid w:val="009F58CE"/>
    <w:rsid w:val="009F6792"/>
    <w:rsid w:val="009F7390"/>
    <w:rsid w:val="00A00660"/>
    <w:rsid w:val="00A00B1B"/>
    <w:rsid w:val="00A02B52"/>
    <w:rsid w:val="00A04DA6"/>
    <w:rsid w:val="00A05224"/>
    <w:rsid w:val="00A06B4B"/>
    <w:rsid w:val="00A06DF8"/>
    <w:rsid w:val="00A07786"/>
    <w:rsid w:val="00A07AAD"/>
    <w:rsid w:val="00A107C3"/>
    <w:rsid w:val="00A110D6"/>
    <w:rsid w:val="00A1180A"/>
    <w:rsid w:val="00A11D55"/>
    <w:rsid w:val="00A14F79"/>
    <w:rsid w:val="00A152F0"/>
    <w:rsid w:val="00A15516"/>
    <w:rsid w:val="00A15DD2"/>
    <w:rsid w:val="00A17C05"/>
    <w:rsid w:val="00A204A0"/>
    <w:rsid w:val="00A22BFA"/>
    <w:rsid w:val="00A23A0A"/>
    <w:rsid w:val="00A25BFB"/>
    <w:rsid w:val="00A265A0"/>
    <w:rsid w:val="00A26A1B"/>
    <w:rsid w:val="00A27D2E"/>
    <w:rsid w:val="00A3142A"/>
    <w:rsid w:val="00A317AA"/>
    <w:rsid w:val="00A32B04"/>
    <w:rsid w:val="00A33AFB"/>
    <w:rsid w:val="00A33F36"/>
    <w:rsid w:val="00A33FB8"/>
    <w:rsid w:val="00A34E8A"/>
    <w:rsid w:val="00A3677F"/>
    <w:rsid w:val="00A36C2A"/>
    <w:rsid w:val="00A36D7E"/>
    <w:rsid w:val="00A379D3"/>
    <w:rsid w:val="00A4095E"/>
    <w:rsid w:val="00A410DF"/>
    <w:rsid w:val="00A417B2"/>
    <w:rsid w:val="00A420AA"/>
    <w:rsid w:val="00A42C63"/>
    <w:rsid w:val="00A43297"/>
    <w:rsid w:val="00A435A9"/>
    <w:rsid w:val="00A43BDD"/>
    <w:rsid w:val="00A44C0B"/>
    <w:rsid w:val="00A44CCC"/>
    <w:rsid w:val="00A452C4"/>
    <w:rsid w:val="00A4728E"/>
    <w:rsid w:val="00A478B9"/>
    <w:rsid w:val="00A47AA6"/>
    <w:rsid w:val="00A47C5A"/>
    <w:rsid w:val="00A47C70"/>
    <w:rsid w:val="00A50768"/>
    <w:rsid w:val="00A509FB"/>
    <w:rsid w:val="00A50D25"/>
    <w:rsid w:val="00A5113E"/>
    <w:rsid w:val="00A512C5"/>
    <w:rsid w:val="00A51A88"/>
    <w:rsid w:val="00A53040"/>
    <w:rsid w:val="00A5377F"/>
    <w:rsid w:val="00A541D8"/>
    <w:rsid w:val="00A54494"/>
    <w:rsid w:val="00A548CC"/>
    <w:rsid w:val="00A54ABD"/>
    <w:rsid w:val="00A56611"/>
    <w:rsid w:val="00A56E7A"/>
    <w:rsid w:val="00A57A76"/>
    <w:rsid w:val="00A61174"/>
    <w:rsid w:val="00A61E49"/>
    <w:rsid w:val="00A628CA"/>
    <w:rsid w:val="00A62919"/>
    <w:rsid w:val="00A62EA7"/>
    <w:rsid w:val="00A65322"/>
    <w:rsid w:val="00A65BDE"/>
    <w:rsid w:val="00A66592"/>
    <w:rsid w:val="00A67C78"/>
    <w:rsid w:val="00A72462"/>
    <w:rsid w:val="00A77E3C"/>
    <w:rsid w:val="00A80AB4"/>
    <w:rsid w:val="00A81345"/>
    <w:rsid w:val="00A835CD"/>
    <w:rsid w:val="00A844D6"/>
    <w:rsid w:val="00A8468F"/>
    <w:rsid w:val="00A84FCC"/>
    <w:rsid w:val="00A852E5"/>
    <w:rsid w:val="00A85ACF"/>
    <w:rsid w:val="00A866CA"/>
    <w:rsid w:val="00A86B21"/>
    <w:rsid w:val="00A90F43"/>
    <w:rsid w:val="00A92061"/>
    <w:rsid w:val="00A921E4"/>
    <w:rsid w:val="00A92410"/>
    <w:rsid w:val="00A933F6"/>
    <w:rsid w:val="00A95ABA"/>
    <w:rsid w:val="00AA05D9"/>
    <w:rsid w:val="00AA10EB"/>
    <w:rsid w:val="00AA1107"/>
    <w:rsid w:val="00AA1C24"/>
    <w:rsid w:val="00AA1C2A"/>
    <w:rsid w:val="00AA3906"/>
    <w:rsid w:val="00AA4465"/>
    <w:rsid w:val="00AA56CA"/>
    <w:rsid w:val="00AA5C41"/>
    <w:rsid w:val="00AA7825"/>
    <w:rsid w:val="00AA7E3A"/>
    <w:rsid w:val="00AB11D9"/>
    <w:rsid w:val="00AB2084"/>
    <w:rsid w:val="00AB2E7D"/>
    <w:rsid w:val="00AB2F92"/>
    <w:rsid w:val="00AB43AC"/>
    <w:rsid w:val="00AB4696"/>
    <w:rsid w:val="00AB4BD5"/>
    <w:rsid w:val="00AB5414"/>
    <w:rsid w:val="00AB5466"/>
    <w:rsid w:val="00AB55D5"/>
    <w:rsid w:val="00AB6058"/>
    <w:rsid w:val="00AB61E0"/>
    <w:rsid w:val="00AB6F26"/>
    <w:rsid w:val="00AC2CF6"/>
    <w:rsid w:val="00AC5FD4"/>
    <w:rsid w:val="00AC6134"/>
    <w:rsid w:val="00AD2D00"/>
    <w:rsid w:val="00AD37EC"/>
    <w:rsid w:val="00AD380A"/>
    <w:rsid w:val="00AD3E91"/>
    <w:rsid w:val="00AD593A"/>
    <w:rsid w:val="00AD6214"/>
    <w:rsid w:val="00AD79F1"/>
    <w:rsid w:val="00AE1365"/>
    <w:rsid w:val="00AE21BC"/>
    <w:rsid w:val="00AE25DA"/>
    <w:rsid w:val="00AE3134"/>
    <w:rsid w:val="00AE57BE"/>
    <w:rsid w:val="00AE5D19"/>
    <w:rsid w:val="00AE7408"/>
    <w:rsid w:val="00AE7676"/>
    <w:rsid w:val="00AF06F4"/>
    <w:rsid w:val="00AF0D62"/>
    <w:rsid w:val="00AF27F9"/>
    <w:rsid w:val="00AF2AE9"/>
    <w:rsid w:val="00AF3207"/>
    <w:rsid w:val="00AF3624"/>
    <w:rsid w:val="00AF49B1"/>
    <w:rsid w:val="00AF551C"/>
    <w:rsid w:val="00AF58F2"/>
    <w:rsid w:val="00AF638B"/>
    <w:rsid w:val="00AF66FF"/>
    <w:rsid w:val="00B00BAF"/>
    <w:rsid w:val="00B01B74"/>
    <w:rsid w:val="00B01D11"/>
    <w:rsid w:val="00B03797"/>
    <w:rsid w:val="00B03942"/>
    <w:rsid w:val="00B03DF1"/>
    <w:rsid w:val="00B04682"/>
    <w:rsid w:val="00B04698"/>
    <w:rsid w:val="00B04B0A"/>
    <w:rsid w:val="00B051BD"/>
    <w:rsid w:val="00B05961"/>
    <w:rsid w:val="00B1048E"/>
    <w:rsid w:val="00B11E7F"/>
    <w:rsid w:val="00B13256"/>
    <w:rsid w:val="00B13F8B"/>
    <w:rsid w:val="00B14443"/>
    <w:rsid w:val="00B15C9A"/>
    <w:rsid w:val="00B17146"/>
    <w:rsid w:val="00B17963"/>
    <w:rsid w:val="00B17C13"/>
    <w:rsid w:val="00B17C70"/>
    <w:rsid w:val="00B20458"/>
    <w:rsid w:val="00B20CF4"/>
    <w:rsid w:val="00B2256D"/>
    <w:rsid w:val="00B231F6"/>
    <w:rsid w:val="00B23586"/>
    <w:rsid w:val="00B2390C"/>
    <w:rsid w:val="00B24C1B"/>
    <w:rsid w:val="00B254DB"/>
    <w:rsid w:val="00B25FE9"/>
    <w:rsid w:val="00B2605D"/>
    <w:rsid w:val="00B2610E"/>
    <w:rsid w:val="00B27B50"/>
    <w:rsid w:val="00B303CF"/>
    <w:rsid w:val="00B32C56"/>
    <w:rsid w:val="00B33D48"/>
    <w:rsid w:val="00B352D6"/>
    <w:rsid w:val="00B37082"/>
    <w:rsid w:val="00B3762B"/>
    <w:rsid w:val="00B37793"/>
    <w:rsid w:val="00B37A02"/>
    <w:rsid w:val="00B37D0E"/>
    <w:rsid w:val="00B40AB7"/>
    <w:rsid w:val="00B4164F"/>
    <w:rsid w:val="00B41DA4"/>
    <w:rsid w:val="00B423CD"/>
    <w:rsid w:val="00B43A53"/>
    <w:rsid w:val="00B43B3C"/>
    <w:rsid w:val="00B45882"/>
    <w:rsid w:val="00B45B34"/>
    <w:rsid w:val="00B45E23"/>
    <w:rsid w:val="00B46781"/>
    <w:rsid w:val="00B46962"/>
    <w:rsid w:val="00B47FF6"/>
    <w:rsid w:val="00B5049F"/>
    <w:rsid w:val="00B52992"/>
    <w:rsid w:val="00B52B5C"/>
    <w:rsid w:val="00B52B80"/>
    <w:rsid w:val="00B5327A"/>
    <w:rsid w:val="00B54522"/>
    <w:rsid w:val="00B5520B"/>
    <w:rsid w:val="00B56BBF"/>
    <w:rsid w:val="00B61C65"/>
    <w:rsid w:val="00B6526F"/>
    <w:rsid w:val="00B66A64"/>
    <w:rsid w:val="00B70DFC"/>
    <w:rsid w:val="00B73284"/>
    <w:rsid w:val="00B74225"/>
    <w:rsid w:val="00B75BC8"/>
    <w:rsid w:val="00B77D18"/>
    <w:rsid w:val="00B80996"/>
    <w:rsid w:val="00B8103F"/>
    <w:rsid w:val="00B8142A"/>
    <w:rsid w:val="00B83EB4"/>
    <w:rsid w:val="00B845E1"/>
    <w:rsid w:val="00B84A74"/>
    <w:rsid w:val="00B869A8"/>
    <w:rsid w:val="00B86FFF"/>
    <w:rsid w:val="00B91187"/>
    <w:rsid w:val="00B93CBC"/>
    <w:rsid w:val="00B950D7"/>
    <w:rsid w:val="00B955A6"/>
    <w:rsid w:val="00BA1BA3"/>
    <w:rsid w:val="00BA2A6D"/>
    <w:rsid w:val="00BA333B"/>
    <w:rsid w:val="00BA3508"/>
    <w:rsid w:val="00BA4607"/>
    <w:rsid w:val="00BA4877"/>
    <w:rsid w:val="00BA56E9"/>
    <w:rsid w:val="00BA6762"/>
    <w:rsid w:val="00BA69BD"/>
    <w:rsid w:val="00BA7F0E"/>
    <w:rsid w:val="00BB067F"/>
    <w:rsid w:val="00BB0B5E"/>
    <w:rsid w:val="00BB0F33"/>
    <w:rsid w:val="00BB0FD2"/>
    <w:rsid w:val="00BB5384"/>
    <w:rsid w:val="00BB57A6"/>
    <w:rsid w:val="00BB6FEA"/>
    <w:rsid w:val="00BC0982"/>
    <w:rsid w:val="00BC0AF2"/>
    <w:rsid w:val="00BC1344"/>
    <w:rsid w:val="00BC2E27"/>
    <w:rsid w:val="00BC49E3"/>
    <w:rsid w:val="00BC5B83"/>
    <w:rsid w:val="00BC5E5A"/>
    <w:rsid w:val="00BC780B"/>
    <w:rsid w:val="00BD08E4"/>
    <w:rsid w:val="00BD0928"/>
    <w:rsid w:val="00BD156D"/>
    <w:rsid w:val="00BD1708"/>
    <w:rsid w:val="00BD2AF5"/>
    <w:rsid w:val="00BD2ED7"/>
    <w:rsid w:val="00BD5C70"/>
    <w:rsid w:val="00BD75D7"/>
    <w:rsid w:val="00BE0239"/>
    <w:rsid w:val="00BE031F"/>
    <w:rsid w:val="00BE0C0C"/>
    <w:rsid w:val="00BE0E1B"/>
    <w:rsid w:val="00BE11B3"/>
    <w:rsid w:val="00BE27A1"/>
    <w:rsid w:val="00BE4EE1"/>
    <w:rsid w:val="00BE5816"/>
    <w:rsid w:val="00BE5BB2"/>
    <w:rsid w:val="00BE600E"/>
    <w:rsid w:val="00BE635E"/>
    <w:rsid w:val="00BE6739"/>
    <w:rsid w:val="00BE7AAF"/>
    <w:rsid w:val="00BF02DE"/>
    <w:rsid w:val="00BF0BF1"/>
    <w:rsid w:val="00BF1155"/>
    <w:rsid w:val="00BF17F5"/>
    <w:rsid w:val="00BF2D15"/>
    <w:rsid w:val="00BF3231"/>
    <w:rsid w:val="00BF3E28"/>
    <w:rsid w:val="00BF4168"/>
    <w:rsid w:val="00BF42E7"/>
    <w:rsid w:val="00BF5821"/>
    <w:rsid w:val="00BF6057"/>
    <w:rsid w:val="00BF6210"/>
    <w:rsid w:val="00BF6678"/>
    <w:rsid w:val="00BF719B"/>
    <w:rsid w:val="00BF7DC4"/>
    <w:rsid w:val="00C0015B"/>
    <w:rsid w:val="00C008FE"/>
    <w:rsid w:val="00C00D59"/>
    <w:rsid w:val="00C01231"/>
    <w:rsid w:val="00C02517"/>
    <w:rsid w:val="00C05640"/>
    <w:rsid w:val="00C06AE2"/>
    <w:rsid w:val="00C07D20"/>
    <w:rsid w:val="00C114E7"/>
    <w:rsid w:val="00C13300"/>
    <w:rsid w:val="00C15FE1"/>
    <w:rsid w:val="00C169AB"/>
    <w:rsid w:val="00C16B73"/>
    <w:rsid w:val="00C229C3"/>
    <w:rsid w:val="00C23536"/>
    <w:rsid w:val="00C24E97"/>
    <w:rsid w:val="00C2508A"/>
    <w:rsid w:val="00C27587"/>
    <w:rsid w:val="00C3165E"/>
    <w:rsid w:val="00C31AEE"/>
    <w:rsid w:val="00C31D17"/>
    <w:rsid w:val="00C33F5E"/>
    <w:rsid w:val="00C34563"/>
    <w:rsid w:val="00C351B3"/>
    <w:rsid w:val="00C35392"/>
    <w:rsid w:val="00C3591C"/>
    <w:rsid w:val="00C375AC"/>
    <w:rsid w:val="00C3798A"/>
    <w:rsid w:val="00C40E1B"/>
    <w:rsid w:val="00C4324A"/>
    <w:rsid w:val="00C43285"/>
    <w:rsid w:val="00C4338D"/>
    <w:rsid w:val="00C438E9"/>
    <w:rsid w:val="00C43DDE"/>
    <w:rsid w:val="00C4418C"/>
    <w:rsid w:val="00C446BB"/>
    <w:rsid w:val="00C44F9E"/>
    <w:rsid w:val="00C46F90"/>
    <w:rsid w:val="00C50FC9"/>
    <w:rsid w:val="00C5215C"/>
    <w:rsid w:val="00C5236F"/>
    <w:rsid w:val="00C5250E"/>
    <w:rsid w:val="00C52566"/>
    <w:rsid w:val="00C57005"/>
    <w:rsid w:val="00C571ED"/>
    <w:rsid w:val="00C609DF"/>
    <w:rsid w:val="00C6184F"/>
    <w:rsid w:val="00C63D56"/>
    <w:rsid w:val="00C652D1"/>
    <w:rsid w:val="00C66A6C"/>
    <w:rsid w:val="00C66A9D"/>
    <w:rsid w:val="00C6726C"/>
    <w:rsid w:val="00C678D7"/>
    <w:rsid w:val="00C701D9"/>
    <w:rsid w:val="00C736CB"/>
    <w:rsid w:val="00C73C64"/>
    <w:rsid w:val="00C73DAD"/>
    <w:rsid w:val="00C73E08"/>
    <w:rsid w:val="00C7401B"/>
    <w:rsid w:val="00C74B27"/>
    <w:rsid w:val="00C805E5"/>
    <w:rsid w:val="00C8258A"/>
    <w:rsid w:val="00C8572C"/>
    <w:rsid w:val="00C8589E"/>
    <w:rsid w:val="00C864F0"/>
    <w:rsid w:val="00C86E97"/>
    <w:rsid w:val="00C879F6"/>
    <w:rsid w:val="00C901F6"/>
    <w:rsid w:val="00C90BEB"/>
    <w:rsid w:val="00C91737"/>
    <w:rsid w:val="00C91744"/>
    <w:rsid w:val="00C91AA5"/>
    <w:rsid w:val="00C9224E"/>
    <w:rsid w:val="00C92744"/>
    <w:rsid w:val="00C927A7"/>
    <w:rsid w:val="00C93966"/>
    <w:rsid w:val="00C93F4A"/>
    <w:rsid w:val="00C94531"/>
    <w:rsid w:val="00C95AE4"/>
    <w:rsid w:val="00C95DE5"/>
    <w:rsid w:val="00C97174"/>
    <w:rsid w:val="00C97BF5"/>
    <w:rsid w:val="00C97FBC"/>
    <w:rsid w:val="00CA01B8"/>
    <w:rsid w:val="00CA1705"/>
    <w:rsid w:val="00CA1D0A"/>
    <w:rsid w:val="00CA56C8"/>
    <w:rsid w:val="00CA57D4"/>
    <w:rsid w:val="00CA59AB"/>
    <w:rsid w:val="00CA639F"/>
    <w:rsid w:val="00CA6B7E"/>
    <w:rsid w:val="00CA6D56"/>
    <w:rsid w:val="00CB0945"/>
    <w:rsid w:val="00CB17F8"/>
    <w:rsid w:val="00CB1DC5"/>
    <w:rsid w:val="00CB1F4D"/>
    <w:rsid w:val="00CB2567"/>
    <w:rsid w:val="00CB2E48"/>
    <w:rsid w:val="00CB3FD4"/>
    <w:rsid w:val="00CB4160"/>
    <w:rsid w:val="00CB4B2D"/>
    <w:rsid w:val="00CB54D9"/>
    <w:rsid w:val="00CB5A15"/>
    <w:rsid w:val="00CB5B67"/>
    <w:rsid w:val="00CB63EA"/>
    <w:rsid w:val="00CB6621"/>
    <w:rsid w:val="00CC09EB"/>
    <w:rsid w:val="00CC0A31"/>
    <w:rsid w:val="00CC0F2A"/>
    <w:rsid w:val="00CC1A36"/>
    <w:rsid w:val="00CC2110"/>
    <w:rsid w:val="00CC2928"/>
    <w:rsid w:val="00CC387A"/>
    <w:rsid w:val="00CC3B70"/>
    <w:rsid w:val="00CC3BF2"/>
    <w:rsid w:val="00CC3ECB"/>
    <w:rsid w:val="00CC425D"/>
    <w:rsid w:val="00CC45C0"/>
    <w:rsid w:val="00CC561D"/>
    <w:rsid w:val="00CC6F0F"/>
    <w:rsid w:val="00CC7419"/>
    <w:rsid w:val="00CD0B22"/>
    <w:rsid w:val="00CD18C3"/>
    <w:rsid w:val="00CD1E20"/>
    <w:rsid w:val="00CD2975"/>
    <w:rsid w:val="00CD38C7"/>
    <w:rsid w:val="00CD3EC9"/>
    <w:rsid w:val="00CD5848"/>
    <w:rsid w:val="00CD5B1A"/>
    <w:rsid w:val="00CD6162"/>
    <w:rsid w:val="00CD655E"/>
    <w:rsid w:val="00CD68EE"/>
    <w:rsid w:val="00CD6A45"/>
    <w:rsid w:val="00CD7B72"/>
    <w:rsid w:val="00CE06BC"/>
    <w:rsid w:val="00CE0E64"/>
    <w:rsid w:val="00CE0FA5"/>
    <w:rsid w:val="00CE13E2"/>
    <w:rsid w:val="00CE2087"/>
    <w:rsid w:val="00CE3056"/>
    <w:rsid w:val="00CE7DD8"/>
    <w:rsid w:val="00CF369C"/>
    <w:rsid w:val="00CF3E30"/>
    <w:rsid w:val="00CF40C2"/>
    <w:rsid w:val="00CF4842"/>
    <w:rsid w:val="00CF4FB7"/>
    <w:rsid w:val="00CF5B0C"/>
    <w:rsid w:val="00CF5BEF"/>
    <w:rsid w:val="00CF6D95"/>
    <w:rsid w:val="00CF7E8A"/>
    <w:rsid w:val="00D007D3"/>
    <w:rsid w:val="00D0107D"/>
    <w:rsid w:val="00D015ED"/>
    <w:rsid w:val="00D022A9"/>
    <w:rsid w:val="00D029EF"/>
    <w:rsid w:val="00D04A67"/>
    <w:rsid w:val="00D04A75"/>
    <w:rsid w:val="00D05345"/>
    <w:rsid w:val="00D0642A"/>
    <w:rsid w:val="00D100B3"/>
    <w:rsid w:val="00D11106"/>
    <w:rsid w:val="00D113BD"/>
    <w:rsid w:val="00D11832"/>
    <w:rsid w:val="00D11B1F"/>
    <w:rsid w:val="00D11B56"/>
    <w:rsid w:val="00D15C38"/>
    <w:rsid w:val="00D168F2"/>
    <w:rsid w:val="00D17259"/>
    <w:rsid w:val="00D174EC"/>
    <w:rsid w:val="00D20979"/>
    <w:rsid w:val="00D213FF"/>
    <w:rsid w:val="00D2223E"/>
    <w:rsid w:val="00D23247"/>
    <w:rsid w:val="00D2392E"/>
    <w:rsid w:val="00D23A5C"/>
    <w:rsid w:val="00D24436"/>
    <w:rsid w:val="00D25AB2"/>
    <w:rsid w:val="00D25DEC"/>
    <w:rsid w:val="00D27FA3"/>
    <w:rsid w:val="00D30FB8"/>
    <w:rsid w:val="00D322C4"/>
    <w:rsid w:val="00D32D14"/>
    <w:rsid w:val="00D33535"/>
    <w:rsid w:val="00D355A9"/>
    <w:rsid w:val="00D3702B"/>
    <w:rsid w:val="00D37F7E"/>
    <w:rsid w:val="00D40283"/>
    <w:rsid w:val="00D43BB0"/>
    <w:rsid w:val="00D43C6D"/>
    <w:rsid w:val="00D441F8"/>
    <w:rsid w:val="00D444D0"/>
    <w:rsid w:val="00D44D9F"/>
    <w:rsid w:val="00D4681B"/>
    <w:rsid w:val="00D46D75"/>
    <w:rsid w:val="00D47B5C"/>
    <w:rsid w:val="00D50822"/>
    <w:rsid w:val="00D5220F"/>
    <w:rsid w:val="00D524FE"/>
    <w:rsid w:val="00D52812"/>
    <w:rsid w:val="00D548B7"/>
    <w:rsid w:val="00D54BCF"/>
    <w:rsid w:val="00D556F1"/>
    <w:rsid w:val="00D56427"/>
    <w:rsid w:val="00D57A1F"/>
    <w:rsid w:val="00D61CE7"/>
    <w:rsid w:val="00D61E8C"/>
    <w:rsid w:val="00D62753"/>
    <w:rsid w:val="00D631F2"/>
    <w:rsid w:val="00D66AA1"/>
    <w:rsid w:val="00D66AD7"/>
    <w:rsid w:val="00D6709E"/>
    <w:rsid w:val="00D70AA1"/>
    <w:rsid w:val="00D71051"/>
    <w:rsid w:val="00D7328D"/>
    <w:rsid w:val="00D7331F"/>
    <w:rsid w:val="00D73FDA"/>
    <w:rsid w:val="00D742EB"/>
    <w:rsid w:val="00D74873"/>
    <w:rsid w:val="00D74F38"/>
    <w:rsid w:val="00D75A43"/>
    <w:rsid w:val="00D75FFE"/>
    <w:rsid w:val="00D76CAF"/>
    <w:rsid w:val="00D80F7E"/>
    <w:rsid w:val="00D81205"/>
    <w:rsid w:val="00D81C42"/>
    <w:rsid w:val="00D83303"/>
    <w:rsid w:val="00D83CD5"/>
    <w:rsid w:val="00D84112"/>
    <w:rsid w:val="00D84B45"/>
    <w:rsid w:val="00D85777"/>
    <w:rsid w:val="00D87265"/>
    <w:rsid w:val="00D9064F"/>
    <w:rsid w:val="00D907BF"/>
    <w:rsid w:val="00D90B20"/>
    <w:rsid w:val="00D926FF"/>
    <w:rsid w:val="00D93BFF"/>
    <w:rsid w:val="00D95E68"/>
    <w:rsid w:val="00D96939"/>
    <w:rsid w:val="00DA095D"/>
    <w:rsid w:val="00DA0B46"/>
    <w:rsid w:val="00DA15B8"/>
    <w:rsid w:val="00DA35C5"/>
    <w:rsid w:val="00DA4931"/>
    <w:rsid w:val="00DA502B"/>
    <w:rsid w:val="00DA5214"/>
    <w:rsid w:val="00DA5E18"/>
    <w:rsid w:val="00DA68F0"/>
    <w:rsid w:val="00DA697B"/>
    <w:rsid w:val="00DB0352"/>
    <w:rsid w:val="00DB0B01"/>
    <w:rsid w:val="00DB171D"/>
    <w:rsid w:val="00DB33B3"/>
    <w:rsid w:val="00DB3D8A"/>
    <w:rsid w:val="00DB4F6D"/>
    <w:rsid w:val="00DB6C11"/>
    <w:rsid w:val="00DB72A2"/>
    <w:rsid w:val="00DB74CA"/>
    <w:rsid w:val="00DC0285"/>
    <w:rsid w:val="00DC0702"/>
    <w:rsid w:val="00DC0C07"/>
    <w:rsid w:val="00DC1DF4"/>
    <w:rsid w:val="00DC2B7B"/>
    <w:rsid w:val="00DC4F60"/>
    <w:rsid w:val="00DC5370"/>
    <w:rsid w:val="00DC5590"/>
    <w:rsid w:val="00DC61AB"/>
    <w:rsid w:val="00DC6C9A"/>
    <w:rsid w:val="00DC6CB6"/>
    <w:rsid w:val="00DC7A3D"/>
    <w:rsid w:val="00DC7C97"/>
    <w:rsid w:val="00DC7CC1"/>
    <w:rsid w:val="00DC7E61"/>
    <w:rsid w:val="00DC7F52"/>
    <w:rsid w:val="00DD023F"/>
    <w:rsid w:val="00DD07AF"/>
    <w:rsid w:val="00DD0EA9"/>
    <w:rsid w:val="00DD22F3"/>
    <w:rsid w:val="00DD305C"/>
    <w:rsid w:val="00DD3AD1"/>
    <w:rsid w:val="00DD3BB9"/>
    <w:rsid w:val="00DD3EA1"/>
    <w:rsid w:val="00DD4162"/>
    <w:rsid w:val="00DD4642"/>
    <w:rsid w:val="00DD6172"/>
    <w:rsid w:val="00DD71E0"/>
    <w:rsid w:val="00DD7728"/>
    <w:rsid w:val="00DE073C"/>
    <w:rsid w:val="00DE08FB"/>
    <w:rsid w:val="00DE094A"/>
    <w:rsid w:val="00DE0B71"/>
    <w:rsid w:val="00DE2C0F"/>
    <w:rsid w:val="00DE3448"/>
    <w:rsid w:val="00DE34A9"/>
    <w:rsid w:val="00DE5BC7"/>
    <w:rsid w:val="00DE6195"/>
    <w:rsid w:val="00DE7781"/>
    <w:rsid w:val="00DE7D70"/>
    <w:rsid w:val="00DE7ED1"/>
    <w:rsid w:val="00DF1128"/>
    <w:rsid w:val="00DF1942"/>
    <w:rsid w:val="00DF1AAF"/>
    <w:rsid w:val="00DF2EAC"/>
    <w:rsid w:val="00DF442E"/>
    <w:rsid w:val="00DF47CE"/>
    <w:rsid w:val="00DF4C32"/>
    <w:rsid w:val="00DF77FE"/>
    <w:rsid w:val="00DF7BDF"/>
    <w:rsid w:val="00E00E5C"/>
    <w:rsid w:val="00E01CF9"/>
    <w:rsid w:val="00E02D33"/>
    <w:rsid w:val="00E04073"/>
    <w:rsid w:val="00E05A5A"/>
    <w:rsid w:val="00E06253"/>
    <w:rsid w:val="00E10D8B"/>
    <w:rsid w:val="00E11083"/>
    <w:rsid w:val="00E11F18"/>
    <w:rsid w:val="00E124BF"/>
    <w:rsid w:val="00E13A89"/>
    <w:rsid w:val="00E13AAA"/>
    <w:rsid w:val="00E15287"/>
    <w:rsid w:val="00E16747"/>
    <w:rsid w:val="00E16C71"/>
    <w:rsid w:val="00E20085"/>
    <w:rsid w:val="00E2111E"/>
    <w:rsid w:val="00E2123A"/>
    <w:rsid w:val="00E21255"/>
    <w:rsid w:val="00E216C8"/>
    <w:rsid w:val="00E22DBC"/>
    <w:rsid w:val="00E23AF9"/>
    <w:rsid w:val="00E24E6C"/>
    <w:rsid w:val="00E26BF9"/>
    <w:rsid w:val="00E27384"/>
    <w:rsid w:val="00E3098A"/>
    <w:rsid w:val="00E309AB"/>
    <w:rsid w:val="00E31D3A"/>
    <w:rsid w:val="00E324A4"/>
    <w:rsid w:val="00E32CCF"/>
    <w:rsid w:val="00E3314A"/>
    <w:rsid w:val="00E336FC"/>
    <w:rsid w:val="00E344F1"/>
    <w:rsid w:val="00E3503B"/>
    <w:rsid w:val="00E353D4"/>
    <w:rsid w:val="00E361D2"/>
    <w:rsid w:val="00E36BB6"/>
    <w:rsid w:val="00E372C0"/>
    <w:rsid w:val="00E372E3"/>
    <w:rsid w:val="00E37514"/>
    <w:rsid w:val="00E40FA3"/>
    <w:rsid w:val="00E41A83"/>
    <w:rsid w:val="00E41EB7"/>
    <w:rsid w:val="00E41F22"/>
    <w:rsid w:val="00E41F6E"/>
    <w:rsid w:val="00E42F58"/>
    <w:rsid w:val="00E438FA"/>
    <w:rsid w:val="00E451A9"/>
    <w:rsid w:val="00E4698B"/>
    <w:rsid w:val="00E47CCD"/>
    <w:rsid w:val="00E50557"/>
    <w:rsid w:val="00E52DC8"/>
    <w:rsid w:val="00E531FC"/>
    <w:rsid w:val="00E53E98"/>
    <w:rsid w:val="00E53E9D"/>
    <w:rsid w:val="00E5512E"/>
    <w:rsid w:val="00E56B8D"/>
    <w:rsid w:val="00E601CA"/>
    <w:rsid w:val="00E60B22"/>
    <w:rsid w:val="00E60F2D"/>
    <w:rsid w:val="00E61358"/>
    <w:rsid w:val="00E61E79"/>
    <w:rsid w:val="00E62DCA"/>
    <w:rsid w:val="00E63900"/>
    <w:rsid w:val="00E6394C"/>
    <w:rsid w:val="00E65B23"/>
    <w:rsid w:val="00E65F31"/>
    <w:rsid w:val="00E67370"/>
    <w:rsid w:val="00E71093"/>
    <w:rsid w:val="00E71501"/>
    <w:rsid w:val="00E719EC"/>
    <w:rsid w:val="00E71D42"/>
    <w:rsid w:val="00E71FAD"/>
    <w:rsid w:val="00E72530"/>
    <w:rsid w:val="00E7294E"/>
    <w:rsid w:val="00E72E25"/>
    <w:rsid w:val="00E731AE"/>
    <w:rsid w:val="00E7391E"/>
    <w:rsid w:val="00E73F69"/>
    <w:rsid w:val="00E750CA"/>
    <w:rsid w:val="00E75B23"/>
    <w:rsid w:val="00E779CF"/>
    <w:rsid w:val="00E77C2D"/>
    <w:rsid w:val="00E82008"/>
    <w:rsid w:val="00E831FD"/>
    <w:rsid w:val="00E83533"/>
    <w:rsid w:val="00E9013B"/>
    <w:rsid w:val="00E92273"/>
    <w:rsid w:val="00E93BEB"/>
    <w:rsid w:val="00E9502E"/>
    <w:rsid w:val="00E955A7"/>
    <w:rsid w:val="00EA0C41"/>
    <w:rsid w:val="00EA0CDF"/>
    <w:rsid w:val="00EA1EA7"/>
    <w:rsid w:val="00EA3409"/>
    <w:rsid w:val="00EA40D4"/>
    <w:rsid w:val="00EA602E"/>
    <w:rsid w:val="00EA6B90"/>
    <w:rsid w:val="00EB0984"/>
    <w:rsid w:val="00EB0F38"/>
    <w:rsid w:val="00EB1D00"/>
    <w:rsid w:val="00EB3629"/>
    <w:rsid w:val="00EB5F70"/>
    <w:rsid w:val="00EB6994"/>
    <w:rsid w:val="00EC16DA"/>
    <w:rsid w:val="00EC370D"/>
    <w:rsid w:val="00EC48C7"/>
    <w:rsid w:val="00EC5440"/>
    <w:rsid w:val="00EC5F39"/>
    <w:rsid w:val="00EC62C2"/>
    <w:rsid w:val="00EC694D"/>
    <w:rsid w:val="00EC7B77"/>
    <w:rsid w:val="00ED13AE"/>
    <w:rsid w:val="00ED1A6B"/>
    <w:rsid w:val="00ED2147"/>
    <w:rsid w:val="00ED2F18"/>
    <w:rsid w:val="00ED466D"/>
    <w:rsid w:val="00ED6ABB"/>
    <w:rsid w:val="00ED6E1B"/>
    <w:rsid w:val="00EE11BB"/>
    <w:rsid w:val="00EE1820"/>
    <w:rsid w:val="00EE188D"/>
    <w:rsid w:val="00EE23CE"/>
    <w:rsid w:val="00EE2AF9"/>
    <w:rsid w:val="00EE2D25"/>
    <w:rsid w:val="00EE315E"/>
    <w:rsid w:val="00EE70C2"/>
    <w:rsid w:val="00EF0DFD"/>
    <w:rsid w:val="00EF1084"/>
    <w:rsid w:val="00EF1190"/>
    <w:rsid w:val="00EF12D9"/>
    <w:rsid w:val="00EF284C"/>
    <w:rsid w:val="00EF2BF4"/>
    <w:rsid w:val="00EF626E"/>
    <w:rsid w:val="00EF62B6"/>
    <w:rsid w:val="00EF7583"/>
    <w:rsid w:val="00F00308"/>
    <w:rsid w:val="00F009C7"/>
    <w:rsid w:val="00F00B12"/>
    <w:rsid w:val="00F0189F"/>
    <w:rsid w:val="00F0194E"/>
    <w:rsid w:val="00F02F6F"/>
    <w:rsid w:val="00F041F3"/>
    <w:rsid w:val="00F05D71"/>
    <w:rsid w:val="00F062D1"/>
    <w:rsid w:val="00F06E2C"/>
    <w:rsid w:val="00F113CC"/>
    <w:rsid w:val="00F11B33"/>
    <w:rsid w:val="00F11C51"/>
    <w:rsid w:val="00F122A8"/>
    <w:rsid w:val="00F125AB"/>
    <w:rsid w:val="00F126C2"/>
    <w:rsid w:val="00F138FF"/>
    <w:rsid w:val="00F13AE2"/>
    <w:rsid w:val="00F13EAF"/>
    <w:rsid w:val="00F154E1"/>
    <w:rsid w:val="00F16099"/>
    <w:rsid w:val="00F17AFB"/>
    <w:rsid w:val="00F2202E"/>
    <w:rsid w:val="00F2438C"/>
    <w:rsid w:val="00F246A0"/>
    <w:rsid w:val="00F2569D"/>
    <w:rsid w:val="00F25A0C"/>
    <w:rsid w:val="00F26226"/>
    <w:rsid w:val="00F27B82"/>
    <w:rsid w:val="00F30F62"/>
    <w:rsid w:val="00F313DF"/>
    <w:rsid w:val="00F319A4"/>
    <w:rsid w:val="00F31BAF"/>
    <w:rsid w:val="00F31FF6"/>
    <w:rsid w:val="00F339AF"/>
    <w:rsid w:val="00F3436A"/>
    <w:rsid w:val="00F34437"/>
    <w:rsid w:val="00F34783"/>
    <w:rsid w:val="00F357E4"/>
    <w:rsid w:val="00F40F0C"/>
    <w:rsid w:val="00F420E5"/>
    <w:rsid w:val="00F44854"/>
    <w:rsid w:val="00F44983"/>
    <w:rsid w:val="00F44BC7"/>
    <w:rsid w:val="00F45799"/>
    <w:rsid w:val="00F466C8"/>
    <w:rsid w:val="00F47288"/>
    <w:rsid w:val="00F47954"/>
    <w:rsid w:val="00F50723"/>
    <w:rsid w:val="00F508F5"/>
    <w:rsid w:val="00F51113"/>
    <w:rsid w:val="00F51226"/>
    <w:rsid w:val="00F5173E"/>
    <w:rsid w:val="00F51DCC"/>
    <w:rsid w:val="00F52B34"/>
    <w:rsid w:val="00F52DCC"/>
    <w:rsid w:val="00F52E9A"/>
    <w:rsid w:val="00F5491C"/>
    <w:rsid w:val="00F55B95"/>
    <w:rsid w:val="00F55DCD"/>
    <w:rsid w:val="00F55E40"/>
    <w:rsid w:val="00F60AE0"/>
    <w:rsid w:val="00F61F35"/>
    <w:rsid w:val="00F636C1"/>
    <w:rsid w:val="00F64CD4"/>
    <w:rsid w:val="00F66401"/>
    <w:rsid w:val="00F66A80"/>
    <w:rsid w:val="00F67AAE"/>
    <w:rsid w:val="00F709C8"/>
    <w:rsid w:val="00F74DA8"/>
    <w:rsid w:val="00F75382"/>
    <w:rsid w:val="00F75E92"/>
    <w:rsid w:val="00F77A00"/>
    <w:rsid w:val="00F80462"/>
    <w:rsid w:val="00F837F5"/>
    <w:rsid w:val="00F85727"/>
    <w:rsid w:val="00F85AAC"/>
    <w:rsid w:val="00F85ADE"/>
    <w:rsid w:val="00F877B9"/>
    <w:rsid w:val="00F91308"/>
    <w:rsid w:val="00F913C4"/>
    <w:rsid w:val="00F930D6"/>
    <w:rsid w:val="00F94792"/>
    <w:rsid w:val="00F9655A"/>
    <w:rsid w:val="00F96D5B"/>
    <w:rsid w:val="00FA17EB"/>
    <w:rsid w:val="00FA1E80"/>
    <w:rsid w:val="00FA2E66"/>
    <w:rsid w:val="00FA3C69"/>
    <w:rsid w:val="00FA47AC"/>
    <w:rsid w:val="00FA719E"/>
    <w:rsid w:val="00FA77C9"/>
    <w:rsid w:val="00FB0088"/>
    <w:rsid w:val="00FB4043"/>
    <w:rsid w:val="00FB448E"/>
    <w:rsid w:val="00FB4E80"/>
    <w:rsid w:val="00FB5E10"/>
    <w:rsid w:val="00FB62E2"/>
    <w:rsid w:val="00FB66D7"/>
    <w:rsid w:val="00FB7982"/>
    <w:rsid w:val="00FC0AED"/>
    <w:rsid w:val="00FC1B2E"/>
    <w:rsid w:val="00FC316B"/>
    <w:rsid w:val="00FC345A"/>
    <w:rsid w:val="00FC446D"/>
    <w:rsid w:val="00FD0D3B"/>
    <w:rsid w:val="00FD1948"/>
    <w:rsid w:val="00FD1AEC"/>
    <w:rsid w:val="00FD20D2"/>
    <w:rsid w:val="00FD2603"/>
    <w:rsid w:val="00FD3B2C"/>
    <w:rsid w:val="00FD3EBB"/>
    <w:rsid w:val="00FD411C"/>
    <w:rsid w:val="00FD5520"/>
    <w:rsid w:val="00FD6606"/>
    <w:rsid w:val="00FD6978"/>
    <w:rsid w:val="00FD748B"/>
    <w:rsid w:val="00FE19AA"/>
    <w:rsid w:val="00FE43C7"/>
    <w:rsid w:val="00FE6620"/>
    <w:rsid w:val="00FE6F5C"/>
    <w:rsid w:val="00FE7456"/>
    <w:rsid w:val="00FF06FA"/>
    <w:rsid w:val="00FF2B54"/>
    <w:rsid w:val="00FF2DD0"/>
    <w:rsid w:val="00FF572C"/>
    <w:rsid w:val="00FF71E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D87E"/>
  <w15:docId w15:val="{560C96B7-0B3C-4614-BF7F-9B0B7B50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BD"/>
    <w:pPr>
      <w:spacing w:after="0" w:line="240" w:lineRule="auto"/>
    </w:pPr>
    <w:rPr>
      <w:rFonts w:ascii="Times New Roman" w:eastAsia="Times New Roman" w:hAnsi="Times New Roman" w:cs="Times New Roman"/>
      <w:sz w:val="24"/>
      <w:szCs w:val="24"/>
      <w:lang w:bidi="hi-IN"/>
    </w:rPr>
  </w:style>
  <w:style w:type="paragraph" w:styleId="Heading1">
    <w:name w:val="heading 1"/>
    <w:basedOn w:val="Normal"/>
    <w:next w:val="Normal"/>
    <w:link w:val="Heading1Char"/>
    <w:uiPriority w:val="9"/>
    <w:qFormat/>
    <w:rsid w:val="00D62753"/>
    <w:pPr>
      <w:keepNext/>
      <w:keepLines/>
      <w:suppressAutoHyphens/>
      <w:spacing w:before="240"/>
      <w:outlineLvl w:val="0"/>
    </w:pPr>
    <w:rPr>
      <w:rFonts w:asciiTheme="majorHAnsi" w:eastAsiaTheme="majorEastAsia" w:hAnsiTheme="majorHAnsi" w:cstheme="majorBidi"/>
      <w:color w:val="2F5496" w:themeColor="accent1" w:themeShade="BF"/>
      <w:kern w:val="1"/>
      <w:sz w:val="32"/>
      <w:szCs w:val="32"/>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753"/>
    <w:rPr>
      <w:rFonts w:asciiTheme="majorHAnsi" w:eastAsiaTheme="majorEastAsia" w:hAnsiTheme="majorHAnsi" w:cstheme="majorBidi"/>
      <w:color w:val="2F5496" w:themeColor="accent1" w:themeShade="BF"/>
      <w:kern w:val="1"/>
      <w:sz w:val="32"/>
      <w:szCs w:val="32"/>
      <w:lang w:eastAsia="ar-SA"/>
    </w:rPr>
  </w:style>
  <w:style w:type="numbering" w:customStyle="1" w:styleId="NoList1">
    <w:name w:val="No List1"/>
    <w:next w:val="NoList"/>
    <w:uiPriority w:val="99"/>
    <w:semiHidden/>
    <w:unhideWhenUsed/>
    <w:rsid w:val="00D62753"/>
  </w:style>
  <w:style w:type="character" w:customStyle="1" w:styleId="ListLabel1">
    <w:name w:val="ListLabel 1"/>
    <w:rsid w:val="00D62753"/>
    <w:rPr>
      <w:rFonts w:eastAsia="Arial Unicode MS" w:cs="Arial"/>
    </w:rPr>
  </w:style>
  <w:style w:type="character" w:customStyle="1" w:styleId="Absatz-Standardschriftart">
    <w:name w:val="Absatz-Standardschriftart"/>
    <w:rsid w:val="00D62753"/>
  </w:style>
  <w:style w:type="character" w:customStyle="1" w:styleId="BalloonTextChar">
    <w:name w:val="Balloon Text Char"/>
    <w:rsid w:val="00D62753"/>
    <w:rPr>
      <w:rFonts w:ascii="Tahoma" w:eastAsia="Arial Unicode MS" w:hAnsi="Tahoma" w:cs="Tahoma"/>
      <w:kern w:val="1"/>
      <w:sz w:val="16"/>
      <w:szCs w:val="16"/>
      <w:lang w:val="en-US" w:eastAsia="ar-SA" w:bidi="ar-SA"/>
    </w:rPr>
  </w:style>
  <w:style w:type="character" w:customStyle="1" w:styleId="FooterChar">
    <w:name w:val="Footer Char"/>
    <w:basedOn w:val="DefaultParagraphFont"/>
    <w:uiPriority w:val="99"/>
    <w:rsid w:val="00D62753"/>
    <w:rPr>
      <w:rFonts w:ascii="Calibri" w:hAnsi="Calibri"/>
      <w:sz w:val="22"/>
      <w:szCs w:val="22"/>
      <w:lang w:val="en-US"/>
    </w:rPr>
  </w:style>
  <w:style w:type="paragraph" w:customStyle="1" w:styleId="Heading">
    <w:name w:val="Heading"/>
    <w:basedOn w:val="Normal"/>
    <w:next w:val="BodyText"/>
    <w:rsid w:val="00D62753"/>
    <w:pPr>
      <w:keepNext/>
      <w:suppressAutoHyphens/>
      <w:spacing w:before="240" w:after="120"/>
    </w:pPr>
    <w:rPr>
      <w:rFonts w:ascii="Arial" w:eastAsia="MS Mincho" w:hAnsi="Arial" w:cs="Tahoma"/>
      <w:kern w:val="1"/>
      <w:sz w:val="28"/>
      <w:szCs w:val="28"/>
      <w:lang w:eastAsia="ar-SA" w:bidi="ar-SA"/>
    </w:rPr>
  </w:style>
  <w:style w:type="paragraph" w:styleId="BodyText">
    <w:name w:val="Body Text"/>
    <w:basedOn w:val="Normal"/>
    <w:link w:val="BodyTextChar"/>
    <w:rsid w:val="00D62753"/>
    <w:pPr>
      <w:suppressAutoHyphens/>
      <w:spacing w:after="120"/>
    </w:pPr>
    <w:rPr>
      <w:rFonts w:ascii="Arial" w:eastAsia="Arial Unicode MS" w:hAnsi="Arial" w:cs="Tahoma"/>
      <w:kern w:val="1"/>
      <w:lang w:eastAsia="ar-SA" w:bidi="ar-SA"/>
    </w:rPr>
  </w:style>
  <w:style w:type="character" w:customStyle="1" w:styleId="BodyTextChar">
    <w:name w:val="Body Text Char"/>
    <w:basedOn w:val="DefaultParagraphFont"/>
    <w:link w:val="BodyText"/>
    <w:rsid w:val="00D62753"/>
    <w:rPr>
      <w:rFonts w:ascii="Arial" w:eastAsia="Arial Unicode MS" w:hAnsi="Arial" w:cs="Tahoma"/>
      <w:kern w:val="1"/>
      <w:sz w:val="24"/>
      <w:szCs w:val="24"/>
      <w:lang w:eastAsia="ar-SA"/>
    </w:rPr>
  </w:style>
  <w:style w:type="paragraph" w:styleId="List">
    <w:name w:val="List"/>
    <w:basedOn w:val="BodyText"/>
    <w:rsid w:val="00D62753"/>
  </w:style>
  <w:style w:type="paragraph" w:styleId="Caption">
    <w:name w:val="caption"/>
    <w:basedOn w:val="Normal"/>
    <w:qFormat/>
    <w:rsid w:val="00D62753"/>
    <w:pPr>
      <w:suppressLineNumbers/>
      <w:suppressAutoHyphens/>
      <w:spacing w:before="120" w:after="120"/>
    </w:pPr>
    <w:rPr>
      <w:rFonts w:ascii="Arial" w:eastAsia="Arial Unicode MS" w:hAnsi="Arial" w:cs="Tahoma"/>
      <w:i/>
      <w:iCs/>
      <w:kern w:val="1"/>
      <w:lang w:eastAsia="ar-SA" w:bidi="ar-SA"/>
    </w:rPr>
  </w:style>
  <w:style w:type="paragraph" w:customStyle="1" w:styleId="Index">
    <w:name w:val="Index"/>
    <w:basedOn w:val="Normal"/>
    <w:rsid w:val="00D62753"/>
    <w:pPr>
      <w:suppressLineNumbers/>
      <w:suppressAutoHyphens/>
    </w:pPr>
    <w:rPr>
      <w:rFonts w:ascii="Arial" w:eastAsia="Arial Unicode MS" w:hAnsi="Arial" w:cs="Tahoma"/>
      <w:kern w:val="1"/>
      <w:lang w:eastAsia="ar-SA" w:bidi="ar-SA"/>
    </w:rPr>
  </w:style>
  <w:style w:type="paragraph" w:customStyle="1" w:styleId="Caption1">
    <w:name w:val="Caption1"/>
    <w:basedOn w:val="Normal"/>
    <w:rsid w:val="00D62753"/>
    <w:pPr>
      <w:suppressLineNumbers/>
      <w:suppressAutoHyphens/>
      <w:spacing w:before="120" w:after="120"/>
    </w:pPr>
    <w:rPr>
      <w:rFonts w:ascii="Arial" w:eastAsia="Arial Unicode MS" w:hAnsi="Arial" w:cs="Tahoma"/>
      <w:i/>
      <w:iCs/>
      <w:kern w:val="1"/>
      <w:lang w:eastAsia="ar-SA" w:bidi="ar-SA"/>
    </w:rPr>
  </w:style>
  <w:style w:type="paragraph" w:customStyle="1" w:styleId="Caption11">
    <w:name w:val="Caption11"/>
    <w:basedOn w:val="Normal"/>
    <w:rsid w:val="00D62753"/>
    <w:pPr>
      <w:suppressLineNumbers/>
      <w:suppressAutoHyphens/>
      <w:spacing w:before="120" w:after="120"/>
    </w:pPr>
    <w:rPr>
      <w:rFonts w:ascii="Arial" w:eastAsia="Arial Unicode MS" w:hAnsi="Arial" w:cs="Tahoma"/>
      <w:i/>
      <w:iCs/>
      <w:kern w:val="1"/>
      <w:lang w:eastAsia="ar-SA" w:bidi="ar-SA"/>
    </w:rPr>
  </w:style>
  <w:style w:type="paragraph" w:styleId="NoSpacing">
    <w:name w:val="No Spacing"/>
    <w:uiPriority w:val="1"/>
    <w:qFormat/>
    <w:rsid w:val="00D62753"/>
    <w:pPr>
      <w:suppressAutoHyphens/>
      <w:spacing w:after="0" w:line="100" w:lineRule="atLeast"/>
    </w:pPr>
    <w:rPr>
      <w:rFonts w:ascii="Calibri" w:eastAsia="Lucida Sans Unicode" w:hAnsi="Calibri" w:cs="Tahoma"/>
      <w:kern w:val="1"/>
      <w:szCs w:val="20"/>
      <w:lang w:eastAsia="hi-IN" w:bidi="hi-IN"/>
    </w:rPr>
  </w:style>
  <w:style w:type="paragraph" w:styleId="Title">
    <w:name w:val="Title"/>
    <w:basedOn w:val="Normal"/>
    <w:next w:val="Subtitle"/>
    <w:link w:val="TitleChar"/>
    <w:qFormat/>
    <w:rsid w:val="00D62753"/>
    <w:pPr>
      <w:pBdr>
        <w:bottom w:val="single" w:sz="8" w:space="0" w:color="808080"/>
      </w:pBdr>
      <w:suppressAutoHyphens/>
      <w:spacing w:after="300" w:line="100" w:lineRule="atLeast"/>
      <w:jc w:val="center"/>
    </w:pPr>
    <w:rPr>
      <w:rFonts w:ascii="Cambria" w:eastAsia="Arial Unicode MS" w:hAnsi="Cambria" w:cs="SimSun"/>
      <w:b/>
      <w:bCs/>
      <w:color w:val="17365D"/>
      <w:spacing w:val="5"/>
      <w:kern w:val="1"/>
      <w:sz w:val="52"/>
      <w:szCs w:val="47"/>
      <w:lang w:eastAsia="ar-SA" w:bidi="ar-SA"/>
    </w:rPr>
  </w:style>
  <w:style w:type="character" w:customStyle="1" w:styleId="TitleChar">
    <w:name w:val="Title Char"/>
    <w:basedOn w:val="DefaultParagraphFont"/>
    <w:link w:val="Title"/>
    <w:rsid w:val="00D62753"/>
    <w:rPr>
      <w:rFonts w:ascii="Cambria" w:eastAsia="Arial Unicode MS" w:hAnsi="Cambria" w:cs="SimSun"/>
      <w:b/>
      <w:bCs/>
      <w:color w:val="17365D"/>
      <w:spacing w:val="5"/>
      <w:kern w:val="1"/>
      <w:sz w:val="52"/>
      <w:szCs w:val="47"/>
      <w:lang w:eastAsia="ar-SA"/>
    </w:rPr>
  </w:style>
  <w:style w:type="paragraph" w:styleId="Subtitle">
    <w:name w:val="Subtitle"/>
    <w:basedOn w:val="Heading"/>
    <w:next w:val="BodyText"/>
    <w:link w:val="SubtitleChar"/>
    <w:qFormat/>
    <w:rsid w:val="00D62753"/>
    <w:pPr>
      <w:jc w:val="center"/>
    </w:pPr>
    <w:rPr>
      <w:i/>
      <w:iCs/>
    </w:rPr>
  </w:style>
  <w:style w:type="character" w:customStyle="1" w:styleId="SubtitleChar">
    <w:name w:val="Subtitle Char"/>
    <w:basedOn w:val="DefaultParagraphFont"/>
    <w:link w:val="Subtitle"/>
    <w:rsid w:val="00D62753"/>
    <w:rPr>
      <w:rFonts w:ascii="Arial" w:eastAsia="MS Mincho" w:hAnsi="Arial" w:cs="Tahoma"/>
      <w:i/>
      <w:iCs/>
      <w:kern w:val="1"/>
      <w:sz w:val="28"/>
      <w:szCs w:val="28"/>
      <w:lang w:eastAsia="ar-SA"/>
    </w:rPr>
  </w:style>
  <w:style w:type="paragraph" w:styleId="ListParagraph">
    <w:name w:val="List Paragraph"/>
    <w:basedOn w:val="Normal"/>
    <w:uiPriority w:val="34"/>
    <w:qFormat/>
    <w:rsid w:val="00D62753"/>
    <w:pPr>
      <w:suppressAutoHyphens/>
      <w:ind w:left="720"/>
    </w:pPr>
    <w:rPr>
      <w:rFonts w:ascii="Calibri" w:eastAsia="Calibri" w:hAnsi="Calibri" w:cs="Calibri"/>
      <w:kern w:val="1"/>
      <w:szCs w:val="22"/>
      <w:lang w:eastAsia="ar-SA" w:bidi="ar-SA"/>
    </w:rPr>
  </w:style>
  <w:style w:type="paragraph" w:customStyle="1" w:styleId="TableContents">
    <w:name w:val="Table Contents"/>
    <w:basedOn w:val="Normal"/>
    <w:rsid w:val="00D62753"/>
    <w:pPr>
      <w:suppressLineNumbers/>
      <w:suppressAutoHyphens/>
      <w:spacing w:line="100" w:lineRule="atLeast"/>
    </w:pPr>
    <w:rPr>
      <w:rFonts w:ascii="Arial" w:eastAsia="Arial Unicode MS" w:hAnsi="Arial"/>
      <w:kern w:val="1"/>
      <w:lang w:eastAsia="ar-SA" w:bidi="ar-SA"/>
    </w:rPr>
  </w:style>
  <w:style w:type="paragraph" w:customStyle="1" w:styleId="TableHeading">
    <w:name w:val="Table Heading"/>
    <w:basedOn w:val="TableContents"/>
    <w:rsid w:val="00D62753"/>
    <w:pPr>
      <w:jc w:val="center"/>
    </w:pPr>
    <w:rPr>
      <w:b/>
      <w:bCs/>
    </w:rPr>
  </w:style>
  <w:style w:type="paragraph" w:styleId="BalloonText">
    <w:name w:val="Balloon Text"/>
    <w:basedOn w:val="Normal"/>
    <w:link w:val="BalloonTextChar1"/>
    <w:rsid w:val="00D62753"/>
    <w:pPr>
      <w:suppressAutoHyphens/>
    </w:pPr>
    <w:rPr>
      <w:rFonts w:ascii="Tahoma" w:eastAsia="Arial Unicode MS" w:hAnsi="Tahoma" w:cs="Tahoma"/>
      <w:kern w:val="1"/>
      <w:sz w:val="16"/>
      <w:szCs w:val="16"/>
      <w:lang w:eastAsia="ar-SA" w:bidi="ar-SA"/>
    </w:rPr>
  </w:style>
  <w:style w:type="character" w:customStyle="1" w:styleId="BalloonTextChar1">
    <w:name w:val="Balloon Text Char1"/>
    <w:basedOn w:val="DefaultParagraphFont"/>
    <w:link w:val="BalloonText"/>
    <w:rsid w:val="00D62753"/>
    <w:rPr>
      <w:rFonts w:ascii="Tahoma" w:eastAsia="Arial Unicode MS" w:hAnsi="Tahoma" w:cs="Tahoma"/>
      <w:kern w:val="1"/>
      <w:sz w:val="16"/>
      <w:szCs w:val="16"/>
      <w:lang w:eastAsia="ar-SA"/>
    </w:rPr>
  </w:style>
  <w:style w:type="paragraph" w:styleId="Footer">
    <w:name w:val="footer"/>
    <w:basedOn w:val="Normal"/>
    <w:link w:val="FooterChar1"/>
    <w:uiPriority w:val="99"/>
    <w:rsid w:val="00D62753"/>
    <w:pPr>
      <w:suppressLineNumbers/>
      <w:tabs>
        <w:tab w:val="center" w:pos="4680"/>
        <w:tab w:val="right" w:pos="9360"/>
      </w:tabs>
    </w:pPr>
    <w:rPr>
      <w:rFonts w:ascii="Calibri" w:eastAsia="Arial Unicode MS" w:hAnsi="Calibri" w:cs="Tahoma"/>
      <w:kern w:val="1"/>
      <w:sz w:val="22"/>
      <w:szCs w:val="22"/>
      <w:lang w:eastAsia="ar-SA" w:bidi="ar-SA"/>
    </w:rPr>
  </w:style>
  <w:style w:type="character" w:customStyle="1" w:styleId="FooterChar1">
    <w:name w:val="Footer Char1"/>
    <w:basedOn w:val="DefaultParagraphFont"/>
    <w:link w:val="Footer"/>
    <w:uiPriority w:val="99"/>
    <w:rsid w:val="00D62753"/>
    <w:rPr>
      <w:rFonts w:ascii="Calibri" w:eastAsia="Arial Unicode MS" w:hAnsi="Calibri" w:cs="Tahoma"/>
      <w:kern w:val="1"/>
      <w:lang w:eastAsia="ar-SA"/>
    </w:rPr>
  </w:style>
  <w:style w:type="table" w:styleId="TableGrid">
    <w:name w:val="Table Grid"/>
    <w:basedOn w:val="TableNormal"/>
    <w:uiPriority w:val="59"/>
    <w:rsid w:val="00D62753"/>
    <w:pPr>
      <w:spacing w:after="0" w:line="240" w:lineRule="auto"/>
    </w:pPr>
    <w:rPr>
      <w:rFonts w:ascii="Times New Roman" w:eastAsia="Times New Roman" w:hAnsi="Times New Roman" w:cs="Times New Roman"/>
      <w:sz w:val="20"/>
      <w:szCs w:val="20"/>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Text">
    <w:name w:val="Default Text"/>
    <w:rsid w:val="00D62753"/>
    <w:pPr>
      <w:widowControl w:val="0"/>
      <w:suppressAutoHyphens/>
      <w:autoSpaceDN w:val="0"/>
      <w:spacing w:after="0" w:line="240" w:lineRule="auto"/>
      <w:textAlignment w:val="baseline"/>
    </w:pPr>
    <w:rPr>
      <w:rFonts w:ascii="Arial" w:eastAsia="Arial Unicode MS" w:hAnsi="Arial" w:cs="Times New Roman"/>
      <w:kern w:val="3"/>
      <w:sz w:val="24"/>
      <w:szCs w:val="24"/>
      <w:lang w:eastAsia="en-IN"/>
    </w:rPr>
  </w:style>
  <w:style w:type="paragraph" w:styleId="Header">
    <w:name w:val="header"/>
    <w:basedOn w:val="Normal"/>
    <w:link w:val="HeaderChar"/>
    <w:uiPriority w:val="99"/>
    <w:unhideWhenUsed/>
    <w:rsid w:val="00D62753"/>
    <w:pPr>
      <w:tabs>
        <w:tab w:val="center" w:pos="4513"/>
        <w:tab w:val="right" w:pos="9026"/>
      </w:tabs>
      <w:suppressAutoHyphens/>
    </w:pPr>
    <w:rPr>
      <w:rFonts w:ascii="Arial" w:eastAsia="Arial Unicode MS" w:hAnsi="Arial" w:cs="Tahoma"/>
      <w:kern w:val="1"/>
      <w:lang w:eastAsia="ar-SA" w:bidi="ar-SA"/>
    </w:rPr>
  </w:style>
  <w:style w:type="character" w:customStyle="1" w:styleId="HeaderChar">
    <w:name w:val="Header Char"/>
    <w:basedOn w:val="DefaultParagraphFont"/>
    <w:link w:val="Header"/>
    <w:uiPriority w:val="99"/>
    <w:rsid w:val="00D62753"/>
    <w:rPr>
      <w:rFonts w:ascii="Arial" w:eastAsia="Arial Unicode MS" w:hAnsi="Arial" w:cs="Tahoma"/>
      <w:kern w:val="1"/>
      <w:sz w:val="24"/>
      <w:szCs w:val="24"/>
      <w:lang w:eastAsia="ar-SA"/>
    </w:rPr>
  </w:style>
  <w:style w:type="table" w:customStyle="1" w:styleId="PlainTable11">
    <w:name w:val="Plain Table 11"/>
    <w:basedOn w:val="TableNormal"/>
    <w:uiPriority w:val="41"/>
    <w:rsid w:val="00D627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D6275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D62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B77"/>
    <w:pPr>
      <w:spacing w:before="240" w:after="180" w:line="300" w:lineRule="atLeast"/>
    </w:pPr>
    <w:rPr>
      <w:sz w:val="23"/>
      <w:szCs w:val="23"/>
      <w:lang w:bidi="ar-SA"/>
    </w:rPr>
  </w:style>
  <w:style w:type="character" w:styleId="Hyperlink">
    <w:name w:val="Hyperlink"/>
    <w:basedOn w:val="DefaultParagraphFont"/>
    <w:uiPriority w:val="99"/>
    <w:unhideWhenUsed/>
    <w:rsid w:val="00FE19AA"/>
    <w:rPr>
      <w:color w:val="0563C1" w:themeColor="hyperlink"/>
      <w:u w:val="single"/>
    </w:rPr>
  </w:style>
  <w:style w:type="paragraph" w:customStyle="1" w:styleId="Default">
    <w:name w:val="Default"/>
    <w:rsid w:val="00D2324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04462">
      <w:bodyDiv w:val="1"/>
      <w:marLeft w:val="0"/>
      <w:marRight w:val="0"/>
      <w:marTop w:val="0"/>
      <w:marBottom w:val="0"/>
      <w:divBdr>
        <w:top w:val="none" w:sz="0" w:space="0" w:color="auto"/>
        <w:left w:val="none" w:sz="0" w:space="0" w:color="auto"/>
        <w:bottom w:val="none" w:sz="0" w:space="0" w:color="auto"/>
        <w:right w:val="none" w:sz="0" w:space="0" w:color="auto"/>
      </w:divBdr>
    </w:div>
    <w:div w:id="51388141">
      <w:bodyDiv w:val="1"/>
      <w:marLeft w:val="0"/>
      <w:marRight w:val="0"/>
      <w:marTop w:val="0"/>
      <w:marBottom w:val="0"/>
      <w:divBdr>
        <w:top w:val="none" w:sz="0" w:space="0" w:color="auto"/>
        <w:left w:val="none" w:sz="0" w:space="0" w:color="auto"/>
        <w:bottom w:val="none" w:sz="0" w:space="0" w:color="auto"/>
        <w:right w:val="none" w:sz="0" w:space="0" w:color="auto"/>
      </w:divBdr>
    </w:div>
    <w:div w:id="66419467">
      <w:bodyDiv w:val="1"/>
      <w:marLeft w:val="0"/>
      <w:marRight w:val="0"/>
      <w:marTop w:val="0"/>
      <w:marBottom w:val="0"/>
      <w:divBdr>
        <w:top w:val="none" w:sz="0" w:space="0" w:color="auto"/>
        <w:left w:val="none" w:sz="0" w:space="0" w:color="auto"/>
        <w:bottom w:val="none" w:sz="0" w:space="0" w:color="auto"/>
        <w:right w:val="none" w:sz="0" w:space="0" w:color="auto"/>
      </w:divBdr>
    </w:div>
    <w:div w:id="115367683">
      <w:bodyDiv w:val="1"/>
      <w:marLeft w:val="0"/>
      <w:marRight w:val="0"/>
      <w:marTop w:val="0"/>
      <w:marBottom w:val="0"/>
      <w:divBdr>
        <w:top w:val="none" w:sz="0" w:space="0" w:color="auto"/>
        <w:left w:val="none" w:sz="0" w:space="0" w:color="auto"/>
        <w:bottom w:val="none" w:sz="0" w:space="0" w:color="auto"/>
        <w:right w:val="none" w:sz="0" w:space="0" w:color="auto"/>
      </w:divBdr>
    </w:div>
    <w:div w:id="121924697">
      <w:bodyDiv w:val="1"/>
      <w:marLeft w:val="0"/>
      <w:marRight w:val="0"/>
      <w:marTop w:val="0"/>
      <w:marBottom w:val="0"/>
      <w:divBdr>
        <w:top w:val="none" w:sz="0" w:space="0" w:color="auto"/>
        <w:left w:val="none" w:sz="0" w:space="0" w:color="auto"/>
        <w:bottom w:val="none" w:sz="0" w:space="0" w:color="auto"/>
        <w:right w:val="none" w:sz="0" w:space="0" w:color="auto"/>
      </w:divBdr>
    </w:div>
    <w:div w:id="138881639">
      <w:bodyDiv w:val="1"/>
      <w:marLeft w:val="0"/>
      <w:marRight w:val="0"/>
      <w:marTop w:val="0"/>
      <w:marBottom w:val="0"/>
      <w:divBdr>
        <w:top w:val="none" w:sz="0" w:space="0" w:color="auto"/>
        <w:left w:val="none" w:sz="0" w:space="0" w:color="auto"/>
        <w:bottom w:val="none" w:sz="0" w:space="0" w:color="auto"/>
        <w:right w:val="none" w:sz="0" w:space="0" w:color="auto"/>
      </w:divBdr>
    </w:div>
    <w:div w:id="140079279">
      <w:bodyDiv w:val="1"/>
      <w:marLeft w:val="0"/>
      <w:marRight w:val="0"/>
      <w:marTop w:val="0"/>
      <w:marBottom w:val="0"/>
      <w:divBdr>
        <w:top w:val="none" w:sz="0" w:space="0" w:color="auto"/>
        <w:left w:val="none" w:sz="0" w:space="0" w:color="auto"/>
        <w:bottom w:val="none" w:sz="0" w:space="0" w:color="auto"/>
        <w:right w:val="none" w:sz="0" w:space="0" w:color="auto"/>
      </w:divBdr>
    </w:div>
    <w:div w:id="147525332">
      <w:bodyDiv w:val="1"/>
      <w:marLeft w:val="0"/>
      <w:marRight w:val="0"/>
      <w:marTop w:val="0"/>
      <w:marBottom w:val="0"/>
      <w:divBdr>
        <w:top w:val="none" w:sz="0" w:space="0" w:color="auto"/>
        <w:left w:val="none" w:sz="0" w:space="0" w:color="auto"/>
        <w:bottom w:val="none" w:sz="0" w:space="0" w:color="auto"/>
        <w:right w:val="none" w:sz="0" w:space="0" w:color="auto"/>
      </w:divBdr>
    </w:div>
    <w:div w:id="159741021">
      <w:bodyDiv w:val="1"/>
      <w:marLeft w:val="0"/>
      <w:marRight w:val="0"/>
      <w:marTop w:val="0"/>
      <w:marBottom w:val="0"/>
      <w:divBdr>
        <w:top w:val="none" w:sz="0" w:space="0" w:color="auto"/>
        <w:left w:val="none" w:sz="0" w:space="0" w:color="auto"/>
        <w:bottom w:val="none" w:sz="0" w:space="0" w:color="auto"/>
        <w:right w:val="none" w:sz="0" w:space="0" w:color="auto"/>
      </w:divBdr>
    </w:div>
    <w:div w:id="188220549">
      <w:bodyDiv w:val="1"/>
      <w:marLeft w:val="0"/>
      <w:marRight w:val="0"/>
      <w:marTop w:val="0"/>
      <w:marBottom w:val="0"/>
      <w:divBdr>
        <w:top w:val="none" w:sz="0" w:space="0" w:color="auto"/>
        <w:left w:val="none" w:sz="0" w:space="0" w:color="auto"/>
        <w:bottom w:val="none" w:sz="0" w:space="0" w:color="auto"/>
        <w:right w:val="none" w:sz="0" w:space="0" w:color="auto"/>
      </w:divBdr>
    </w:div>
    <w:div w:id="224414277">
      <w:bodyDiv w:val="1"/>
      <w:marLeft w:val="0"/>
      <w:marRight w:val="0"/>
      <w:marTop w:val="0"/>
      <w:marBottom w:val="0"/>
      <w:divBdr>
        <w:top w:val="none" w:sz="0" w:space="0" w:color="auto"/>
        <w:left w:val="none" w:sz="0" w:space="0" w:color="auto"/>
        <w:bottom w:val="none" w:sz="0" w:space="0" w:color="auto"/>
        <w:right w:val="none" w:sz="0" w:space="0" w:color="auto"/>
      </w:divBdr>
    </w:div>
    <w:div w:id="225071237">
      <w:bodyDiv w:val="1"/>
      <w:marLeft w:val="0"/>
      <w:marRight w:val="0"/>
      <w:marTop w:val="0"/>
      <w:marBottom w:val="0"/>
      <w:divBdr>
        <w:top w:val="none" w:sz="0" w:space="0" w:color="auto"/>
        <w:left w:val="none" w:sz="0" w:space="0" w:color="auto"/>
        <w:bottom w:val="none" w:sz="0" w:space="0" w:color="auto"/>
        <w:right w:val="none" w:sz="0" w:space="0" w:color="auto"/>
      </w:divBdr>
    </w:div>
    <w:div w:id="251865041">
      <w:bodyDiv w:val="1"/>
      <w:marLeft w:val="0"/>
      <w:marRight w:val="0"/>
      <w:marTop w:val="0"/>
      <w:marBottom w:val="0"/>
      <w:divBdr>
        <w:top w:val="none" w:sz="0" w:space="0" w:color="auto"/>
        <w:left w:val="none" w:sz="0" w:space="0" w:color="auto"/>
        <w:bottom w:val="none" w:sz="0" w:space="0" w:color="auto"/>
        <w:right w:val="none" w:sz="0" w:space="0" w:color="auto"/>
      </w:divBdr>
    </w:div>
    <w:div w:id="294025337">
      <w:bodyDiv w:val="1"/>
      <w:marLeft w:val="0"/>
      <w:marRight w:val="0"/>
      <w:marTop w:val="0"/>
      <w:marBottom w:val="0"/>
      <w:divBdr>
        <w:top w:val="none" w:sz="0" w:space="0" w:color="auto"/>
        <w:left w:val="none" w:sz="0" w:space="0" w:color="auto"/>
        <w:bottom w:val="none" w:sz="0" w:space="0" w:color="auto"/>
        <w:right w:val="none" w:sz="0" w:space="0" w:color="auto"/>
      </w:divBdr>
    </w:div>
    <w:div w:id="310329787">
      <w:bodyDiv w:val="1"/>
      <w:marLeft w:val="0"/>
      <w:marRight w:val="0"/>
      <w:marTop w:val="0"/>
      <w:marBottom w:val="0"/>
      <w:divBdr>
        <w:top w:val="none" w:sz="0" w:space="0" w:color="auto"/>
        <w:left w:val="none" w:sz="0" w:space="0" w:color="auto"/>
        <w:bottom w:val="none" w:sz="0" w:space="0" w:color="auto"/>
        <w:right w:val="none" w:sz="0" w:space="0" w:color="auto"/>
      </w:divBdr>
    </w:div>
    <w:div w:id="328219359">
      <w:bodyDiv w:val="1"/>
      <w:marLeft w:val="0"/>
      <w:marRight w:val="0"/>
      <w:marTop w:val="0"/>
      <w:marBottom w:val="0"/>
      <w:divBdr>
        <w:top w:val="none" w:sz="0" w:space="0" w:color="auto"/>
        <w:left w:val="none" w:sz="0" w:space="0" w:color="auto"/>
        <w:bottom w:val="none" w:sz="0" w:space="0" w:color="auto"/>
        <w:right w:val="none" w:sz="0" w:space="0" w:color="auto"/>
      </w:divBdr>
    </w:div>
    <w:div w:id="378016352">
      <w:bodyDiv w:val="1"/>
      <w:marLeft w:val="0"/>
      <w:marRight w:val="0"/>
      <w:marTop w:val="0"/>
      <w:marBottom w:val="0"/>
      <w:divBdr>
        <w:top w:val="none" w:sz="0" w:space="0" w:color="auto"/>
        <w:left w:val="none" w:sz="0" w:space="0" w:color="auto"/>
        <w:bottom w:val="none" w:sz="0" w:space="0" w:color="auto"/>
        <w:right w:val="none" w:sz="0" w:space="0" w:color="auto"/>
      </w:divBdr>
    </w:div>
    <w:div w:id="380711744">
      <w:bodyDiv w:val="1"/>
      <w:marLeft w:val="0"/>
      <w:marRight w:val="0"/>
      <w:marTop w:val="0"/>
      <w:marBottom w:val="0"/>
      <w:divBdr>
        <w:top w:val="none" w:sz="0" w:space="0" w:color="auto"/>
        <w:left w:val="none" w:sz="0" w:space="0" w:color="auto"/>
        <w:bottom w:val="none" w:sz="0" w:space="0" w:color="auto"/>
        <w:right w:val="none" w:sz="0" w:space="0" w:color="auto"/>
      </w:divBdr>
    </w:div>
    <w:div w:id="382025673">
      <w:bodyDiv w:val="1"/>
      <w:marLeft w:val="0"/>
      <w:marRight w:val="0"/>
      <w:marTop w:val="0"/>
      <w:marBottom w:val="0"/>
      <w:divBdr>
        <w:top w:val="none" w:sz="0" w:space="0" w:color="auto"/>
        <w:left w:val="none" w:sz="0" w:space="0" w:color="auto"/>
        <w:bottom w:val="none" w:sz="0" w:space="0" w:color="auto"/>
        <w:right w:val="none" w:sz="0" w:space="0" w:color="auto"/>
      </w:divBdr>
    </w:div>
    <w:div w:id="457453540">
      <w:bodyDiv w:val="1"/>
      <w:marLeft w:val="0"/>
      <w:marRight w:val="0"/>
      <w:marTop w:val="0"/>
      <w:marBottom w:val="0"/>
      <w:divBdr>
        <w:top w:val="none" w:sz="0" w:space="0" w:color="auto"/>
        <w:left w:val="none" w:sz="0" w:space="0" w:color="auto"/>
        <w:bottom w:val="none" w:sz="0" w:space="0" w:color="auto"/>
        <w:right w:val="none" w:sz="0" w:space="0" w:color="auto"/>
      </w:divBdr>
    </w:div>
    <w:div w:id="487284500">
      <w:bodyDiv w:val="1"/>
      <w:marLeft w:val="0"/>
      <w:marRight w:val="0"/>
      <w:marTop w:val="0"/>
      <w:marBottom w:val="0"/>
      <w:divBdr>
        <w:top w:val="none" w:sz="0" w:space="0" w:color="auto"/>
        <w:left w:val="none" w:sz="0" w:space="0" w:color="auto"/>
        <w:bottom w:val="none" w:sz="0" w:space="0" w:color="auto"/>
        <w:right w:val="none" w:sz="0" w:space="0" w:color="auto"/>
      </w:divBdr>
    </w:div>
    <w:div w:id="503906734">
      <w:bodyDiv w:val="1"/>
      <w:marLeft w:val="0"/>
      <w:marRight w:val="0"/>
      <w:marTop w:val="0"/>
      <w:marBottom w:val="0"/>
      <w:divBdr>
        <w:top w:val="none" w:sz="0" w:space="0" w:color="auto"/>
        <w:left w:val="none" w:sz="0" w:space="0" w:color="auto"/>
        <w:bottom w:val="none" w:sz="0" w:space="0" w:color="auto"/>
        <w:right w:val="none" w:sz="0" w:space="0" w:color="auto"/>
      </w:divBdr>
    </w:div>
    <w:div w:id="514921220">
      <w:bodyDiv w:val="1"/>
      <w:marLeft w:val="0"/>
      <w:marRight w:val="0"/>
      <w:marTop w:val="0"/>
      <w:marBottom w:val="0"/>
      <w:divBdr>
        <w:top w:val="none" w:sz="0" w:space="0" w:color="auto"/>
        <w:left w:val="none" w:sz="0" w:space="0" w:color="auto"/>
        <w:bottom w:val="none" w:sz="0" w:space="0" w:color="auto"/>
        <w:right w:val="none" w:sz="0" w:space="0" w:color="auto"/>
      </w:divBdr>
    </w:div>
    <w:div w:id="542786174">
      <w:bodyDiv w:val="1"/>
      <w:marLeft w:val="0"/>
      <w:marRight w:val="0"/>
      <w:marTop w:val="0"/>
      <w:marBottom w:val="0"/>
      <w:divBdr>
        <w:top w:val="none" w:sz="0" w:space="0" w:color="auto"/>
        <w:left w:val="none" w:sz="0" w:space="0" w:color="auto"/>
        <w:bottom w:val="none" w:sz="0" w:space="0" w:color="auto"/>
        <w:right w:val="none" w:sz="0" w:space="0" w:color="auto"/>
      </w:divBdr>
    </w:div>
    <w:div w:id="554194653">
      <w:bodyDiv w:val="1"/>
      <w:marLeft w:val="0"/>
      <w:marRight w:val="0"/>
      <w:marTop w:val="0"/>
      <w:marBottom w:val="0"/>
      <w:divBdr>
        <w:top w:val="none" w:sz="0" w:space="0" w:color="auto"/>
        <w:left w:val="none" w:sz="0" w:space="0" w:color="auto"/>
        <w:bottom w:val="none" w:sz="0" w:space="0" w:color="auto"/>
        <w:right w:val="none" w:sz="0" w:space="0" w:color="auto"/>
      </w:divBdr>
    </w:div>
    <w:div w:id="630094981">
      <w:bodyDiv w:val="1"/>
      <w:marLeft w:val="0"/>
      <w:marRight w:val="0"/>
      <w:marTop w:val="0"/>
      <w:marBottom w:val="0"/>
      <w:divBdr>
        <w:top w:val="none" w:sz="0" w:space="0" w:color="auto"/>
        <w:left w:val="none" w:sz="0" w:space="0" w:color="auto"/>
        <w:bottom w:val="none" w:sz="0" w:space="0" w:color="auto"/>
        <w:right w:val="none" w:sz="0" w:space="0" w:color="auto"/>
      </w:divBdr>
    </w:div>
    <w:div w:id="654259726">
      <w:bodyDiv w:val="1"/>
      <w:marLeft w:val="0"/>
      <w:marRight w:val="0"/>
      <w:marTop w:val="0"/>
      <w:marBottom w:val="0"/>
      <w:divBdr>
        <w:top w:val="none" w:sz="0" w:space="0" w:color="auto"/>
        <w:left w:val="none" w:sz="0" w:space="0" w:color="auto"/>
        <w:bottom w:val="none" w:sz="0" w:space="0" w:color="auto"/>
        <w:right w:val="none" w:sz="0" w:space="0" w:color="auto"/>
      </w:divBdr>
    </w:div>
    <w:div w:id="671566724">
      <w:bodyDiv w:val="1"/>
      <w:marLeft w:val="0"/>
      <w:marRight w:val="0"/>
      <w:marTop w:val="0"/>
      <w:marBottom w:val="0"/>
      <w:divBdr>
        <w:top w:val="none" w:sz="0" w:space="0" w:color="auto"/>
        <w:left w:val="none" w:sz="0" w:space="0" w:color="auto"/>
        <w:bottom w:val="none" w:sz="0" w:space="0" w:color="auto"/>
        <w:right w:val="none" w:sz="0" w:space="0" w:color="auto"/>
      </w:divBdr>
    </w:div>
    <w:div w:id="683476085">
      <w:bodyDiv w:val="1"/>
      <w:marLeft w:val="0"/>
      <w:marRight w:val="0"/>
      <w:marTop w:val="0"/>
      <w:marBottom w:val="0"/>
      <w:divBdr>
        <w:top w:val="none" w:sz="0" w:space="0" w:color="auto"/>
        <w:left w:val="none" w:sz="0" w:space="0" w:color="auto"/>
        <w:bottom w:val="none" w:sz="0" w:space="0" w:color="auto"/>
        <w:right w:val="none" w:sz="0" w:space="0" w:color="auto"/>
      </w:divBdr>
    </w:div>
    <w:div w:id="722674579">
      <w:bodyDiv w:val="1"/>
      <w:marLeft w:val="0"/>
      <w:marRight w:val="0"/>
      <w:marTop w:val="0"/>
      <w:marBottom w:val="0"/>
      <w:divBdr>
        <w:top w:val="none" w:sz="0" w:space="0" w:color="auto"/>
        <w:left w:val="none" w:sz="0" w:space="0" w:color="auto"/>
        <w:bottom w:val="none" w:sz="0" w:space="0" w:color="auto"/>
        <w:right w:val="none" w:sz="0" w:space="0" w:color="auto"/>
      </w:divBdr>
    </w:div>
    <w:div w:id="722874758">
      <w:bodyDiv w:val="1"/>
      <w:marLeft w:val="0"/>
      <w:marRight w:val="0"/>
      <w:marTop w:val="0"/>
      <w:marBottom w:val="0"/>
      <w:divBdr>
        <w:top w:val="none" w:sz="0" w:space="0" w:color="auto"/>
        <w:left w:val="none" w:sz="0" w:space="0" w:color="auto"/>
        <w:bottom w:val="none" w:sz="0" w:space="0" w:color="auto"/>
        <w:right w:val="none" w:sz="0" w:space="0" w:color="auto"/>
      </w:divBdr>
    </w:div>
    <w:div w:id="758868158">
      <w:bodyDiv w:val="1"/>
      <w:marLeft w:val="0"/>
      <w:marRight w:val="0"/>
      <w:marTop w:val="0"/>
      <w:marBottom w:val="0"/>
      <w:divBdr>
        <w:top w:val="none" w:sz="0" w:space="0" w:color="auto"/>
        <w:left w:val="none" w:sz="0" w:space="0" w:color="auto"/>
        <w:bottom w:val="none" w:sz="0" w:space="0" w:color="auto"/>
        <w:right w:val="none" w:sz="0" w:space="0" w:color="auto"/>
      </w:divBdr>
    </w:div>
    <w:div w:id="763066746">
      <w:bodyDiv w:val="1"/>
      <w:marLeft w:val="0"/>
      <w:marRight w:val="0"/>
      <w:marTop w:val="0"/>
      <w:marBottom w:val="0"/>
      <w:divBdr>
        <w:top w:val="none" w:sz="0" w:space="0" w:color="auto"/>
        <w:left w:val="none" w:sz="0" w:space="0" w:color="auto"/>
        <w:bottom w:val="none" w:sz="0" w:space="0" w:color="auto"/>
        <w:right w:val="none" w:sz="0" w:space="0" w:color="auto"/>
      </w:divBdr>
    </w:div>
    <w:div w:id="770857438">
      <w:bodyDiv w:val="1"/>
      <w:marLeft w:val="0"/>
      <w:marRight w:val="0"/>
      <w:marTop w:val="0"/>
      <w:marBottom w:val="0"/>
      <w:divBdr>
        <w:top w:val="none" w:sz="0" w:space="0" w:color="auto"/>
        <w:left w:val="none" w:sz="0" w:space="0" w:color="auto"/>
        <w:bottom w:val="none" w:sz="0" w:space="0" w:color="auto"/>
        <w:right w:val="none" w:sz="0" w:space="0" w:color="auto"/>
      </w:divBdr>
    </w:div>
    <w:div w:id="791173814">
      <w:bodyDiv w:val="1"/>
      <w:marLeft w:val="0"/>
      <w:marRight w:val="0"/>
      <w:marTop w:val="0"/>
      <w:marBottom w:val="0"/>
      <w:divBdr>
        <w:top w:val="none" w:sz="0" w:space="0" w:color="auto"/>
        <w:left w:val="none" w:sz="0" w:space="0" w:color="auto"/>
        <w:bottom w:val="none" w:sz="0" w:space="0" w:color="auto"/>
        <w:right w:val="none" w:sz="0" w:space="0" w:color="auto"/>
      </w:divBdr>
    </w:div>
    <w:div w:id="791829799">
      <w:bodyDiv w:val="1"/>
      <w:marLeft w:val="0"/>
      <w:marRight w:val="0"/>
      <w:marTop w:val="0"/>
      <w:marBottom w:val="0"/>
      <w:divBdr>
        <w:top w:val="none" w:sz="0" w:space="0" w:color="auto"/>
        <w:left w:val="none" w:sz="0" w:space="0" w:color="auto"/>
        <w:bottom w:val="none" w:sz="0" w:space="0" w:color="auto"/>
        <w:right w:val="none" w:sz="0" w:space="0" w:color="auto"/>
      </w:divBdr>
    </w:div>
    <w:div w:id="807090275">
      <w:bodyDiv w:val="1"/>
      <w:marLeft w:val="0"/>
      <w:marRight w:val="0"/>
      <w:marTop w:val="0"/>
      <w:marBottom w:val="0"/>
      <w:divBdr>
        <w:top w:val="none" w:sz="0" w:space="0" w:color="auto"/>
        <w:left w:val="none" w:sz="0" w:space="0" w:color="auto"/>
        <w:bottom w:val="none" w:sz="0" w:space="0" w:color="auto"/>
        <w:right w:val="none" w:sz="0" w:space="0" w:color="auto"/>
      </w:divBdr>
    </w:div>
    <w:div w:id="820392717">
      <w:bodyDiv w:val="1"/>
      <w:marLeft w:val="0"/>
      <w:marRight w:val="0"/>
      <w:marTop w:val="0"/>
      <w:marBottom w:val="0"/>
      <w:divBdr>
        <w:top w:val="none" w:sz="0" w:space="0" w:color="auto"/>
        <w:left w:val="none" w:sz="0" w:space="0" w:color="auto"/>
        <w:bottom w:val="none" w:sz="0" w:space="0" w:color="auto"/>
        <w:right w:val="none" w:sz="0" w:space="0" w:color="auto"/>
      </w:divBdr>
    </w:div>
    <w:div w:id="827092046">
      <w:bodyDiv w:val="1"/>
      <w:marLeft w:val="0"/>
      <w:marRight w:val="0"/>
      <w:marTop w:val="0"/>
      <w:marBottom w:val="0"/>
      <w:divBdr>
        <w:top w:val="none" w:sz="0" w:space="0" w:color="auto"/>
        <w:left w:val="none" w:sz="0" w:space="0" w:color="auto"/>
        <w:bottom w:val="none" w:sz="0" w:space="0" w:color="auto"/>
        <w:right w:val="none" w:sz="0" w:space="0" w:color="auto"/>
      </w:divBdr>
    </w:div>
    <w:div w:id="841891034">
      <w:bodyDiv w:val="1"/>
      <w:marLeft w:val="0"/>
      <w:marRight w:val="0"/>
      <w:marTop w:val="0"/>
      <w:marBottom w:val="0"/>
      <w:divBdr>
        <w:top w:val="none" w:sz="0" w:space="0" w:color="auto"/>
        <w:left w:val="none" w:sz="0" w:space="0" w:color="auto"/>
        <w:bottom w:val="none" w:sz="0" w:space="0" w:color="auto"/>
        <w:right w:val="none" w:sz="0" w:space="0" w:color="auto"/>
      </w:divBdr>
    </w:div>
    <w:div w:id="862479861">
      <w:bodyDiv w:val="1"/>
      <w:marLeft w:val="0"/>
      <w:marRight w:val="0"/>
      <w:marTop w:val="0"/>
      <w:marBottom w:val="0"/>
      <w:divBdr>
        <w:top w:val="none" w:sz="0" w:space="0" w:color="auto"/>
        <w:left w:val="none" w:sz="0" w:space="0" w:color="auto"/>
        <w:bottom w:val="none" w:sz="0" w:space="0" w:color="auto"/>
        <w:right w:val="none" w:sz="0" w:space="0" w:color="auto"/>
      </w:divBdr>
    </w:div>
    <w:div w:id="873496172">
      <w:bodyDiv w:val="1"/>
      <w:marLeft w:val="0"/>
      <w:marRight w:val="0"/>
      <w:marTop w:val="0"/>
      <w:marBottom w:val="0"/>
      <w:divBdr>
        <w:top w:val="none" w:sz="0" w:space="0" w:color="auto"/>
        <w:left w:val="none" w:sz="0" w:space="0" w:color="auto"/>
        <w:bottom w:val="none" w:sz="0" w:space="0" w:color="auto"/>
        <w:right w:val="none" w:sz="0" w:space="0" w:color="auto"/>
      </w:divBdr>
    </w:div>
    <w:div w:id="881015487">
      <w:bodyDiv w:val="1"/>
      <w:marLeft w:val="0"/>
      <w:marRight w:val="0"/>
      <w:marTop w:val="0"/>
      <w:marBottom w:val="0"/>
      <w:divBdr>
        <w:top w:val="none" w:sz="0" w:space="0" w:color="auto"/>
        <w:left w:val="none" w:sz="0" w:space="0" w:color="auto"/>
        <w:bottom w:val="none" w:sz="0" w:space="0" w:color="auto"/>
        <w:right w:val="none" w:sz="0" w:space="0" w:color="auto"/>
      </w:divBdr>
    </w:div>
    <w:div w:id="881792140">
      <w:bodyDiv w:val="1"/>
      <w:marLeft w:val="0"/>
      <w:marRight w:val="0"/>
      <w:marTop w:val="0"/>
      <w:marBottom w:val="0"/>
      <w:divBdr>
        <w:top w:val="none" w:sz="0" w:space="0" w:color="auto"/>
        <w:left w:val="none" w:sz="0" w:space="0" w:color="auto"/>
        <w:bottom w:val="none" w:sz="0" w:space="0" w:color="auto"/>
        <w:right w:val="none" w:sz="0" w:space="0" w:color="auto"/>
      </w:divBdr>
    </w:div>
    <w:div w:id="893780079">
      <w:bodyDiv w:val="1"/>
      <w:marLeft w:val="0"/>
      <w:marRight w:val="0"/>
      <w:marTop w:val="0"/>
      <w:marBottom w:val="0"/>
      <w:divBdr>
        <w:top w:val="none" w:sz="0" w:space="0" w:color="auto"/>
        <w:left w:val="none" w:sz="0" w:space="0" w:color="auto"/>
        <w:bottom w:val="none" w:sz="0" w:space="0" w:color="auto"/>
        <w:right w:val="none" w:sz="0" w:space="0" w:color="auto"/>
      </w:divBdr>
    </w:div>
    <w:div w:id="901717653">
      <w:bodyDiv w:val="1"/>
      <w:marLeft w:val="0"/>
      <w:marRight w:val="0"/>
      <w:marTop w:val="0"/>
      <w:marBottom w:val="0"/>
      <w:divBdr>
        <w:top w:val="none" w:sz="0" w:space="0" w:color="auto"/>
        <w:left w:val="none" w:sz="0" w:space="0" w:color="auto"/>
        <w:bottom w:val="none" w:sz="0" w:space="0" w:color="auto"/>
        <w:right w:val="none" w:sz="0" w:space="0" w:color="auto"/>
      </w:divBdr>
    </w:div>
    <w:div w:id="906956871">
      <w:bodyDiv w:val="1"/>
      <w:marLeft w:val="0"/>
      <w:marRight w:val="0"/>
      <w:marTop w:val="0"/>
      <w:marBottom w:val="0"/>
      <w:divBdr>
        <w:top w:val="none" w:sz="0" w:space="0" w:color="auto"/>
        <w:left w:val="none" w:sz="0" w:space="0" w:color="auto"/>
        <w:bottom w:val="none" w:sz="0" w:space="0" w:color="auto"/>
        <w:right w:val="none" w:sz="0" w:space="0" w:color="auto"/>
      </w:divBdr>
    </w:div>
    <w:div w:id="944078479">
      <w:bodyDiv w:val="1"/>
      <w:marLeft w:val="0"/>
      <w:marRight w:val="0"/>
      <w:marTop w:val="0"/>
      <w:marBottom w:val="0"/>
      <w:divBdr>
        <w:top w:val="none" w:sz="0" w:space="0" w:color="auto"/>
        <w:left w:val="none" w:sz="0" w:space="0" w:color="auto"/>
        <w:bottom w:val="none" w:sz="0" w:space="0" w:color="auto"/>
        <w:right w:val="none" w:sz="0" w:space="0" w:color="auto"/>
      </w:divBdr>
    </w:div>
    <w:div w:id="945388208">
      <w:bodyDiv w:val="1"/>
      <w:marLeft w:val="0"/>
      <w:marRight w:val="0"/>
      <w:marTop w:val="0"/>
      <w:marBottom w:val="0"/>
      <w:divBdr>
        <w:top w:val="none" w:sz="0" w:space="0" w:color="auto"/>
        <w:left w:val="none" w:sz="0" w:space="0" w:color="auto"/>
        <w:bottom w:val="none" w:sz="0" w:space="0" w:color="auto"/>
        <w:right w:val="none" w:sz="0" w:space="0" w:color="auto"/>
      </w:divBdr>
    </w:div>
    <w:div w:id="987245648">
      <w:bodyDiv w:val="1"/>
      <w:marLeft w:val="0"/>
      <w:marRight w:val="0"/>
      <w:marTop w:val="0"/>
      <w:marBottom w:val="0"/>
      <w:divBdr>
        <w:top w:val="none" w:sz="0" w:space="0" w:color="auto"/>
        <w:left w:val="none" w:sz="0" w:space="0" w:color="auto"/>
        <w:bottom w:val="none" w:sz="0" w:space="0" w:color="auto"/>
        <w:right w:val="none" w:sz="0" w:space="0" w:color="auto"/>
      </w:divBdr>
    </w:div>
    <w:div w:id="987436402">
      <w:bodyDiv w:val="1"/>
      <w:marLeft w:val="0"/>
      <w:marRight w:val="0"/>
      <w:marTop w:val="0"/>
      <w:marBottom w:val="0"/>
      <w:divBdr>
        <w:top w:val="none" w:sz="0" w:space="0" w:color="auto"/>
        <w:left w:val="none" w:sz="0" w:space="0" w:color="auto"/>
        <w:bottom w:val="none" w:sz="0" w:space="0" w:color="auto"/>
        <w:right w:val="none" w:sz="0" w:space="0" w:color="auto"/>
      </w:divBdr>
    </w:div>
    <w:div w:id="999313638">
      <w:bodyDiv w:val="1"/>
      <w:marLeft w:val="0"/>
      <w:marRight w:val="0"/>
      <w:marTop w:val="0"/>
      <w:marBottom w:val="0"/>
      <w:divBdr>
        <w:top w:val="none" w:sz="0" w:space="0" w:color="auto"/>
        <w:left w:val="none" w:sz="0" w:space="0" w:color="auto"/>
        <w:bottom w:val="none" w:sz="0" w:space="0" w:color="auto"/>
        <w:right w:val="none" w:sz="0" w:space="0" w:color="auto"/>
      </w:divBdr>
    </w:div>
    <w:div w:id="1015419172">
      <w:bodyDiv w:val="1"/>
      <w:marLeft w:val="0"/>
      <w:marRight w:val="0"/>
      <w:marTop w:val="0"/>
      <w:marBottom w:val="0"/>
      <w:divBdr>
        <w:top w:val="none" w:sz="0" w:space="0" w:color="auto"/>
        <w:left w:val="none" w:sz="0" w:space="0" w:color="auto"/>
        <w:bottom w:val="none" w:sz="0" w:space="0" w:color="auto"/>
        <w:right w:val="none" w:sz="0" w:space="0" w:color="auto"/>
      </w:divBdr>
    </w:div>
    <w:div w:id="1023019411">
      <w:bodyDiv w:val="1"/>
      <w:marLeft w:val="0"/>
      <w:marRight w:val="0"/>
      <w:marTop w:val="0"/>
      <w:marBottom w:val="0"/>
      <w:divBdr>
        <w:top w:val="none" w:sz="0" w:space="0" w:color="auto"/>
        <w:left w:val="none" w:sz="0" w:space="0" w:color="auto"/>
        <w:bottom w:val="none" w:sz="0" w:space="0" w:color="auto"/>
        <w:right w:val="none" w:sz="0" w:space="0" w:color="auto"/>
      </w:divBdr>
    </w:div>
    <w:div w:id="1043363392">
      <w:bodyDiv w:val="1"/>
      <w:marLeft w:val="0"/>
      <w:marRight w:val="0"/>
      <w:marTop w:val="0"/>
      <w:marBottom w:val="0"/>
      <w:divBdr>
        <w:top w:val="none" w:sz="0" w:space="0" w:color="auto"/>
        <w:left w:val="none" w:sz="0" w:space="0" w:color="auto"/>
        <w:bottom w:val="none" w:sz="0" w:space="0" w:color="auto"/>
        <w:right w:val="none" w:sz="0" w:space="0" w:color="auto"/>
      </w:divBdr>
    </w:div>
    <w:div w:id="1044985236">
      <w:bodyDiv w:val="1"/>
      <w:marLeft w:val="0"/>
      <w:marRight w:val="0"/>
      <w:marTop w:val="0"/>
      <w:marBottom w:val="0"/>
      <w:divBdr>
        <w:top w:val="none" w:sz="0" w:space="0" w:color="auto"/>
        <w:left w:val="none" w:sz="0" w:space="0" w:color="auto"/>
        <w:bottom w:val="none" w:sz="0" w:space="0" w:color="auto"/>
        <w:right w:val="none" w:sz="0" w:space="0" w:color="auto"/>
      </w:divBdr>
    </w:div>
    <w:div w:id="1070543431">
      <w:bodyDiv w:val="1"/>
      <w:marLeft w:val="0"/>
      <w:marRight w:val="0"/>
      <w:marTop w:val="0"/>
      <w:marBottom w:val="0"/>
      <w:divBdr>
        <w:top w:val="none" w:sz="0" w:space="0" w:color="auto"/>
        <w:left w:val="none" w:sz="0" w:space="0" w:color="auto"/>
        <w:bottom w:val="none" w:sz="0" w:space="0" w:color="auto"/>
        <w:right w:val="none" w:sz="0" w:space="0" w:color="auto"/>
      </w:divBdr>
    </w:div>
    <w:div w:id="1087963435">
      <w:bodyDiv w:val="1"/>
      <w:marLeft w:val="0"/>
      <w:marRight w:val="0"/>
      <w:marTop w:val="0"/>
      <w:marBottom w:val="0"/>
      <w:divBdr>
        <w:top w:val="none" w:sz="0" w:space="0" w:color="auto"/>
        <w:left w:val="none" w:sz="0" w:space="0" w:color="auto"/>
        <w:bottom w:val="none" w:sz="0" w:space="0" w:color="auto"/>
        <w:right w:val="none" w:sz="0" w:space="0" w:color="auto"/>
      </w:divBdr>
    </w:div>
    <w:div w:id="1116558903">
      <w:bodyDiv w:val="1"/>
      <w:marLeft w:val="0"/>
      <w:marRight w:val="0"/>
      <w:marTop w:val="0"/>
      <w:marBottom w:val="0"/>
      <w:divBdr>
        <w:top w:val="none" w:sz="0" w:space="0" w:color="auto"/>
        <w:left w:val="none" w:sz="0" w:space="0" w:color="auto"/>
        <w:bottom w:val="none" w:sz="0" w:space="0" w:color="auto"/>
        <w:right w:val="none" w:sz="0" w:space="0" w:color="auto"/>
      </w:divBdr>
    </w:div>
    <w:div w:id="1146700279">
      <w:bodyDiv w:val="1"/>
      <w:marLeft w:val="0"/>
      <w:marRight w:val="0"/>
      <w:marTop w:val="0"/>
      <w:marBottom w:val="0"/>
      <w:divBdr>
        <w:top w:val="none" w:sz="0" w:space="0" w:color="auto"/>
        <w:left w:val="none" w:sz="0" w:space="0" w:color="auto"/>
        <w:bottom w:val="none" w:sz="0" w:space="0" w:color="auto"/>
        <w:right w:val="none" w:sz="0" w:space="0" w:color="auto"/>
      </w:divBdr>
    </w:div>
    <w:div w:id="1156453968">
      <w:bodyDiv w:val="1"/>
      <w:marLeft w:val="0"/>
      <w:marRight w:val="0"/>
      <w:marTop w:val="0"/>
      <w:marBottom w:val="0"/>
      <w:divBdr>
        <w:top w:val="none" w:sz="0" w:space="0" w:color="auto"/>
        <w:left w:val="none" w:sz="0" w:space="0" w:color="auto"/>
        <w:bottom w:val="none" w:sz="0" w:space="0" w:color="auto"/>
        <w:right w:val="none" w:sz="0" w:space="0" w:color="auto"/>
      </w:divBdr>
    </w:div>
    <w:div w:id="1159610405">
      <w:bodyDiv w:val="1"/>
      <w:marLeft w:val="0"/>
      <w:marRight w:val="0"/>
      <w:marTop w:val="0"/>
      <w:marBottom w:val="0"/>
      <w:divBdr>
        <w:top w:val="none" w:sz="0" w:space="0" w:color="auto"/>
        <w:left w:val="none" w:sz="0" w:space="0" w:color="auto"/>
        <w:bottom w:val="none" w:sz="0" w:space="0" w:color="auto"/>
        <w:right w:val="none" w:sz="0" w:space="0" w:color="auto"/>
      </w:divBdr>
    </w:div>
    <w:div w:id="1179461802">
      <w:bodyDiv w:val="1"/>
      <w:marLeft w:val="0"/>
      <w:marRight w:val="0"/>
      <w:marTop w:val="0"/>
      <w:marBottom w:val="0"/>
      <w:divBdr>
        <w:top w:val="none" w:sz="0" w:space="0" w:color="auto"/>
        <w:left w:val="none" w:sz="0" w:space="0" w:color="auto"/>
        <w:bottom w:val="none" w:sz="0" w:space="0" w:color="auto"/>
        <w:right w:val="none" w:sz="0" w:space="0" w:color="auto"/>
      </w:divBdr>
    </w:div>
    <w:div w:id="1188325770">
      <w:bodyDiv w:val="1"/>
      <w:marLeft w:val="0"/>
      <w:marRight w:val="0"/>
      <w:marTop w:val="0"/>
      <w:marBottom w:val="0"/>
      <w:divBdr>
        <w:top w:val="none" w:sz="0" w:space="0" w:color="auto"/>
        <w:left w:val="none" w:sz="0" w:space="0" w:color="auto"/>
        <w:bottom w:val="none" w:sz="0" w:space="0" w:color="auto"/>
        <w:right w:val="none" w:sz="0" w:space="0" w:color="auto"/>
      </w:divBdr>
    </w:div>
    <w:div w:id="1206797792">
      <w:bodyDiv w:val="1"/>
      <w:marLeft w:val="0"/>
      <w:marRight w:val="0"/>
      <w:marTop w:val="0"/>
      <w:marBottom w:val="0"/>
      <w:divBdr>
        <w:top w:val="none" w:sz="0" w:space="0" w:color="auto"/>
        <w:left w:val="none" w:sz="0" w:space="0" w:color="auto"/>
        <w:bottom w:val="none" w:sz="0" w:space="0" w:color="auto"/>
        <w:right w:val="none" w:sz="0" w:space="0" w:color="auto"/>
      </w:divBdr>
    </w:div>
    <w:div w:id="1237978299">
      <w:bodyDiv w:val="1"/>
      <w:marLeft w:val="0"/>
      <w:marRight w:val="0"/>
      <w:marTop w:val="0"/>
      <w:marBottom w:val="0"/>
      <w:divBdr>
        <w:top w:val="none" w:sz="0" w:space="0" w:color="auto"/>
        <w:left w:val="none" w:sz="0" w:space="0" w:color="auto"/>
        <w:bottom w:val="none" w:sz="0" w:space="0" w:color="auto"/>
        <w:right w:val="none" w:sz="0" w:space="0" w:color="auto"/>
      </w:divBdr>
    </w:div>
    <w:div w:id="1257054032">
      <w:bodyDiv w:val="1"/>
      <w:marLeft w:val="0"/>
      <w:marRight w:val="0"/>
      <w:marTop w:val="0"/>
      <w:marBottom w:val="0"/>
      <w:divBdr>
        <w:top w:val="none" w:sz="0" w:space="0" w:color="auto"/>
        <w:left w:val="none" w:sz="0" w:space="0" w:color="auto"/>
        <w:bottom w:val="none" w:sz="0" w:space="0" w:color="auto"/>
        <w:right w:val="none" w:sz="0" w:space="0" w:color="auto"/>
      </w:divBdr>
    </w:div>
    <w:div w:id="1345479199">
      <w:bodyDiv w:val="1"/>
      <w:marLeft w:val="0"/>
      <w:marRight w:val="0"/>
      <w:marTop w:val="0"/>
      <w:marBottom w:val="0"/>
      <w:divBdr>
        <w:top w:val="none" w:sz="0" w:space="0" w:color="auto"/>
        <w:left w:val="none" w:sz="0" w:space="0" w:color="auto"/>
        <w:bottom w:val="none" w:sz="0" w:space="0" w:color="auto"/>
        <w:right w:val="none" w:sz="0" w:space="0" w:color="auto"/>
      </w:divBdr>
    </w:div>
    <w:div w:id="1387338087">
      <w:bodyDiv w:val="1"/>
      <w:marLeft w:val="0"/>
      <w:marRight w:val="0"/>
      <w:marTop w:val="0"/>
      <w:marBottom w:val="0"/>
      <w:divBdr>
        <w:top w:val="none" w:sz="0" w:space="0" w:color="auto"/>
        <w:left w:val="none" w:sz="0" w:space="0" w:color="auto"/>
        <w:bottom w:val="none" w:sz="0" w:space="0" w:color="auto"/>
        <w:right w:val="none" w:sz="0" w:space="0" w:color="auto"/>
      </w:divBdr>
    </w:div>
    <w:div w:id="1438521173">
      <w:bodyDiv w:val="1"/>
      <w:marLeft w:val="0"/>
      <w:marRight w:val="0"/>
      <w:marTop w:val="0"/>
      <w:marBottom w:val="0"/>
      <w:divBdr>
        <w:top w:val="none" w:sz="0" w:space="0" w:color="auto"/>
        <w:left w:val="none" w:sz="0" w:space="0" w:color="auto"/>
        <w:bottom w:val="none" w:sz="0" w:space="0" w:color="auto"/>
        <w:right w:val="none" w:sz="0" w:space="0" w:color="auto"/>
      </w:divBdr>
    </w:div>
    <w:div w:id="1443842378">
      <w:bodyDiv w:val="1"/>
      <w:marLeft w:val="0"/>
      <w:marRight w:val="0"/>
      <w:marTop w:val="0"/>
      <w:marBottom w:val="0"/>
      <w:divBdr>
        <w:top w:val="none" w:sz="0" w:space="0" w:color="auto"/>
        <w:left w:val="none" w:sz="0" w:space="0" w:color="auto"/>
        <w:bottom w:val="none" w:sz="0" w:space="0" w:color="auto"/>
        <w:right w:val="none" w:sz="0" w:space="0" w:color="auto"/>
      </w:divBdr>
    </w:div>
    <w:div w:id="1449351348">
      <w:bodyDiv w:val="1"/>
      <w:marLeft w:val="0"/>
      <w:marRight w:val="0"/>
      <w:marTop w:val="0"/>
      <w:marBottom w:val="0"/>
      <w:divBdr>
        <w:top w:val="none" w:sz="0" w:space="0" w:color="auto"/>
        <w:left w:val="none" w:sz="0" w:space="0" w:color="auto"/>
        <w:bottom w:val="none" w:sz="0" w:space="0" w:color="auto"/>
        <w:right w:val="none" w:sz="0" w:space="0" w:color="auto"/>
      </w:divBdr>
    </w:div>
    <w:div w:id="1566601587">
      <w:bodyDiv w:val="1"/>
      <w:marLeft w:val="0"/>
      <w:marRight w:val="0"/>
      <w:marTop w:val="0"/>
      <w:marBottom w:val="0"/>
      <w:divBdr>
        <w:top w:val="none" w:sz="0" w:space="0" w:color="auto"/>
        <w:left w:val="none" w:sz="0" w:space="0" w:color="auto"/>
        <w:bottom w:val="none" w:sz="0" w:space="0" w:color="auto"/>
        <w:right w:val="none" w:sz="0" w:space="0" w:color="auto"/>
      </w:divBdr>
    </w:div>
    <w:div w:id="1574780563">
      <w:bodyDiv w:val="1"/>
      <w:marLeft w:val="0"/>
      <w:marRight w:val="0"/>
      <w:marTop w:val="0"/>
      <w:marBottom w:val="0"/>
      <w:divBdr>
        <w:top w:val="none" w:sz="0" w:space="0" w:color="auto"/>
        <w:left w:val="none" w:sz="0" w:space="0" w:color="auto"/>
        <w:bottom w:val="none" w:sz="0" w:space="0" w:color="auto"/>
        <w:right w:val="none" w:sz="0" w:space="0" w:color="auto"/>
      </w:divBdr>
    </w:div>
    <w:div w:id="1609043548">
      <w:bodyDiv w:val="1"/>
      <w:marLeft w:val="0"/>
      <w:marRight w:val="0"/>
      <w:marTop w:val="0"/>
      <w:marBottom w:val="0"/>
      <w:divBdr>
        <w:top w:val="none" w:sz="0" w:space="0" w:color="auto"/>
        <w:left w:val="none" w:sz="0" w:space="0" w:color="auto"/>
        <w:bottom w:val="none" w:sz="0" w:space="0" w:color="auto"/>
        <w:right w:val="none" w:sz="0" w:space="0" w:color="auto"/>
      </w:divBdr>
    </w:div>
    <w:div w:id="1636132159">
      <w:bodyDiv w:val="1"/>
      <w:marLeft w:val="0"/>
      <w:marRight w:val="0"/>
      <w:marTop w:val="0"/>
      <w:marBottom w:val="0"/>
      <w:divBdr>
        <w:top w:val="none" w:sz="0" w:space="0" w:color="auto"/>
        <w:left w:val="none" w:sz="0" w:space="0" w:color="auto"/>
        <w:bottom w:val="none" w:sz="0" w:space="0" w:color="auto"/>
        <w:right w:val="none" w:sz="0" w:space="0" w:color="auto"/>
      </w:divBdr>
    </w:div>
    <w:div w:id="1677002469">
      <w:bodyDiv w:val="1"/>
      <w:marLeft w:val="0"/>
      <w:marRight w:val="0"/>
      <w:marTop w:val="0"/>
      <w:marBottom w:val="0"/>
      <w:divBdr>
        <w:top w:val="none" w:sz="0" w:space="0" w:color="auto"/>
        <w:left w:val="none" w:sz="0" w:space="0" w:color="auto"/>
        <w:bottom w:val="none" w:sz="0" w:space="0" w:color="auto"/>
        <w:right w:val="none" w:sz="0" w:space="0" w:color="auto"/>
      </w:divBdr>
    </w:div>
    <w:div w:id="1678077227">
      <w:bodyDiv w:val="1"/>
      <w:marLeft w:val="0"/>
      <w:marRight w:val="0"/>
      <w:marTop w:val="0"/>
      <w:marBottom w:val="0"/>
      <w:divBdr>
        <w:top w:val="none" w:sz="0" w:space="0" w:color="auto"/>
        <w:left w:val="none" w:sz="0" w:space="0" w:color="auto"/>
        <w:bottom w:val="none" w:sz="0" w:space="0" w:color="auto"/>
        <w:right w:val="none" w:sz="0" w:space="0" w:color="auto"/>
      </w:divBdr>
    </w:div>
    <w:div w:id="1680229115">
      <w:bodyDiv w:val="1"/>
      <w:marLeft w:val="0"/>
      <w:marRight w:val="0"/>
      <w:marTop w:val="0"/>
      <w:marBottom w:val="0"/>
      <w:divBdr>
        <w:top w:val="none" w:sz="0" w:space="0" w:color="auto"/>
        <w:left w:val="none" w:sz="0" w:space="0" w:color="auto"/>
        <w:bottom w:val="none" w:sz="0" w:space="0" w:color="auto"/>
        <w:right w:val="none" w:sz="0" w:space="0" w:color="auto"/>
      </w:divBdr>
    </w:div>
    <w:div w:id="1724207858">
      <w:bodyDiv w:val="1"/>
      <w:marLeft w:val="0"/>
      <w:marRight w:val="0"/>
      <w:marTop w:val="0"/>
      <w:marBottom w:val="0"/>
      <w:divBdr>
        <w:top w:val="none" w:sz="0" w:space="0" w:color="auto"/>
        <w:left w:val="none" w:sz="0" w:space="0" w:color="auto"/>
        <w:bottom w:val="none" w:sz="0" w:space="0" w:color="auto"/>
        <w:right w:val="none" w:sz="0" w:space="0" w:color="auto"/>
      </w:divBdr>
    </w:div>
    <w:div w:id="1732533611">
      <w:bodyDiv w:val="1"/>
      <w:marLeft w:val="0"/>
      <w:marRight w:val="0"/>
      <w:marTop w:val="0"/>
      <w:marBottom w:val="0"/>
      <w:divBdr>
        <w:top w:val="none" w:sz="0" w:space="0" w:color="auto"/>
        <w:left w:val="none" w:sz="0" w:space="0" w:color="auto"/>
        <w:bottom w:val="none" w:sz="0" w:space="0" w:color="auto"/>
        <w:right w:val="none" w:sz="0" w:space="0" w:color="auto"/>
      </w:divBdr>
    </w:div>
    <w:div w:id="1756438772">
      <w:bodyDiv w:val="1"/>
      <w:marLeft w:val="0"/>
      <w:marRight w:val="0"/>
      <w:marTop w:val="0"/>
      <w:marBottom w:val="0"/>
      <w:divBdr>
        <w:top w:val="none" w:sz="0" w:space="0" w:color="auto"/>
        <w:left w:val="none" w:sz="0" w:space="0" w:color="auto"/>
        <w:bottom w:val="none" w:sz="0" w:space="0" w:color="auto"/>
        <w:right w:val="none" w:sz="0" w:space="0" w:color="auto"/>
      </w:divBdr>
    </w:div>
    <w:div w:id="1758165979">
      <w:bodyDiv w:val="1"/>
      <w:marLeft w:val="0"/>
      <w:marRight w:val="0"/>
      <w:marTop w:val="0"/>
      <w:marBottom w:val="0"/>
      <w:divBdr>
        <w:top w:val="none" w:sz="0" w:space="0" w:color="auto"/>
        <w:left w:val="none" w:sz="0" w:space="0" w:color="auto"/>
        <w:bottom w:val="none" w:sz="0" w:space="0" w:color="auto"/>
        <w:right w:val="none" w:sz="0" w:space="0" w:color="auto"/>
      </w:divBdr>
    </w:div>
    <w:div w:id="1779179853">
      <w:bodyDiv w:val="1"/>
      <w:marLeft w:val="0"/>
      <w:marRight w:val="0"/>
      <w:marTop w:val="0"/>
      <w:marBottom w:val="0"/>
      <w:divBdr>
        <w:top w:val="none" w:sz="0" w:space="0" w:color="auto"/>
        <w:left w:val="none" w:sz="0" w:space="0" w:color="auto"/>
        <w:bottom w:val="none" w:sz="0" w:space="0" w:color="auto"/>
        <w:right w:val="none" w:sz="0" w:space="0" w:color="auto"/>
      </w:divBdr>
    </w:div>
    <w:div w:id="1790582368">
      <w:bodyDiv w:val="1"/>
      <w:marLeft w:val="0"/>
      <w:marRight w:val="0"/>
      <w:marTop w:val="0"/>
      <w:marBottom w:val="0"/>
      <w:divBdr>
        <w:top w:val="none" w:sz="0" w:space="0" w:color="auto"/>
        <w:left w:val="none" w:sz="0" w:space="0" w:color="auto"/>
        <w:bottom w:val="none" w:sz="0" w:space="0" w:color="auto"/>
        <w:right w:val="none" w:sz="0" w:space="0" w:color="auto"/>
      </w:divBdr>
    </w:div>
    <w:div w:id="1808626424">
      <w:bodyDiv w:val="1"/>
      <w:marLeft w:val="0"/>
      <w:marRight w:val="0"/>
      <w:marTop w:val="0"/>
      <w:marBottom w:val="0"/>
      <w:divBdr>
        <w:top w:val="none" w:sz="0" w:space="0" w:color="auto"/>
        <w:left w:val="none" w:sz="0" w:space="0" w:color="auto"/>
        <w:bottom w:val="none" w:sz="0" w:space="0" w:color="auto"/>
        <w:right w:val="none" w:sz="0" w:space="0" w:color="auto"/>
      </w:divBdr>
    </w:div>
    <w:div w:id="1884050363">
      <w:bodyDiv w:val="1"/>
      <w:marLeft w:val="0"/>
      <w:marRight w:val="0"/>
      <w:marTop w:val="0"/>
      <w:marBottom w:val="0"/>
      <w:divBdr>
        <w:top w:val="none" w:sz="0" w:space="0" w:color="auto"/>
        <w:left w:val="none" w:sz="0" w:space="0" w:color="auto"/>
        <w:bottom w:val="none" w:sz="0" w:space="0" w:color="auto"/>
        <w:right w:val="none" w:sz="0" w:space="0" w:color="auto"/>
      </w:divBdr>
    </w:div>
    <w:div w:id="1893225130">
      <w:bodyDiv w:val="1"/>
      <w:marLeft w:val="0"/>
      <w:marRight w:val="0"/>
      <w:marTop w:val="0"/>
      <w:marBottom w:val="0"/>
      <w:divBdr>
        <w:top w:val="none" w:sz="0" w:space="0" w:color="auto"/>
        <w:left w:val="none" w:sz="0" w:space="0" w:color="auto"/>
        <w:bottom w:val="none" w:sz="0" w:space="0" w:color="auto"/>
        <w:right w:val="none" w:sz="0" w:space="0" w:color="auto"/>
      </w:divBdr>
    </w:div>
    <w:div w:id="1904683780">
      <w:bodyDiv w:val="1"/>
      <w:marLeft w:val="0"/>
      <w:marRight w:val="0"/>
      <w:marTop w:val="0"/>
      <w:marBottom w:val="0"/>
      <w:divBdr>
        <w:top w:val="none" w:sz="0" w:space="0" w:color="auto"/>
        <w:left w:val="none" w:sz="0" w:space="0" w:color="auto"/>
        <w:bottom w:val="none" w:sz="0" w:space="0" w:color="auto"/>
        <w:right w:val="none" w:sz="0" w:space="0" w:color="auto"/>
      </w:divBdr>
    </w:div>
    <w:div w:id="1915358866">
      <w:bodyDiv w:val="1"/>
      <w:marLeft w:val="0"/>
      <w:marRight w:val="0"/>
      <w:marTop w:val="0"/>
      <w:marBottom w:val="0"/>
      <w:divBdr>
        <w:top w:val="none" w:sz="0" w:space="0" w:color="auto"/>
        <w:left w:val="none" w:sz="0" w:space="0" w:color="auto"/>
        <w:bottom w:val="none" w:sz="0" w:space="0" w:color="auto"/>
        <w:right w:val="none" w:sz="0" w:space="0" w:color="auto"/>
      </w:divBdr>
    </w:div>
    <w:div w:id="1965378484">
      <w:bodyDiv w:val="1"/>
      <w:marLeft w:val="0"/>
      <w:marRight w:val="0"/>
      <w:marTop w:val="0"/>
      <w:marBottom w:val="0"/>
      <w:divBdr>
        <w:top w:val="none" w:sz="0" w:space="0" w:color="auto"/>
        <w:left w:val="none" w:sz="0" w:space="0" w:color="auto"/>
        <w:bottom w:val="none" w:sz="0" w:space="0" w:color="auto"/>
        <w:right w:val="none" w:sz="0" w:space="0" w:color="auto"/>
      </w:divBdr>
    </w:div>
    <w:div w:id="2018538281">
      <w:bodyDiv w:val="1"/>
      <w:marLeft w:val="0"/>
      <w:marRight w:val="0"/>
      <w:marTop w:val="0"/>
      <w:marBottom w:val="0"/>
      <w:divBdr>
        <w:top w:val="none" w:sz="0" w:space="0" w:color="auto"/>
        <w:left w:val="none" w:sz="0" w:space="0" w:color="auto"/>
        <w:bottom w:val="none" w:sz="0" w:space="0" w:color="auto"/>
        <w:right w:val="none" w:sz="0" w:space="0" w:color="auto"/>
      </w:divBdr>
      <w:divsChild>
        <w:div w:id="1295675470">
          <w:marLeft w:val="0"/>
          <w:marRight w:val="0"/>
          <w:marTop w:val="0"/>
          <w:marBottom w:val="0"/>
          <w:divBdr>
            <w:top w:val="none" w:sz="0" w:space="0" w:color="auto"/>
            <w:left w:val="none" w:sz="0" w:space="0" w:color="auto"/>
            <w:bottom w:val="none" w:sz="0" w:space="0" w:color="auto"/>
            <w:right w:val="none" w:sz="0" w:space="0" w:color="auto"/>
          </w:divBdr>
          <w:divsChild>
            <w:div w:id="512499930">
              <w:marLeft w:val="0"/>
              <w:marRight w:val="0"/>
              <w:marTop w:val="0"/>
              <w:marBottom w:val="0"/>
              <w:divBdr>
                <w:top w:val="none" w:sz="0" w:space="0" w:color="auto"/>
                <w:left w:val="none" w:sz="0" w:space="0" w:color="auto"/>
                <w:bottom w:val="none" w:sz="0" w:space="0" w:color="auto"/>
                <w:right w:val="none" w:sz="0" w:space="0" w:color="auto"/>
              </w:divBdr>
              <w:divsChild>
                <w:div w:id="1647974079">
                  <w:marLeft w:val="0"/>
                  <w:marRight w:val="0"/>
                  <w:marTop w:val="0"/>
                  <w:marBottom w:val="0"/>
                  <w:divBdr>
                    <w:top w:val="none" w:sz="0" w:space="0" w:color="auto"/>
                    <w:left w:val="none" w:sz="0" w:space="0" w:color="auto"/>
                    <w:bottom w:val="none" w:sz="0" w:space="0" w:color="auto"/>
                    <w:right w:val="none" w:sz="0" w:space="0" w:color="auto"/>
                  </w:divBdr>
                  <w:divsChild>
                    <w:div w:id="319702370">
                      <w:marLeft w:val="0"/>
                      <w:marRight w:val="0"/>
                      <w:marTop w:val="0"/>
                      <w:marBottom w:val="0"/>
                      <w:divBdr>
                        <w:top w:val="none" w:sz="0" w:space="0" w:color="auto"/>
                        <w:left w:val="none" w:sz="0" w:space="0" w:color="auto"/>
                        <w:bottom w:val="none" w:sz="0" w:space="0" w:color="auto"/>
                        <w:right w:val="none" w:sz="0" w:space="0" w:color="auto"/>
                      </w:divBdr>
                      <w:divsChild>
                        <w:div w:id="1285816924">
                          <w:marLeft w:val="0"/>
                          <w:marRight w:val="0"/>
                          <w:marTop w:val="0"/>
                          <w:marBottom w:val="0"/>
                          <w:divBdr>
                            <w:top w:val="none" w:sz="0" w:space="0" w:color="auto"/>
                            <w:left w:val="none" w:sz="0" w:space="0" w:color="auto"/>
                            <w:bottom w:val="none" w:sz="0" w:space="0" w:color="auto"/>
                            <w:right w:val="none" w:sz="0" w:space="0" w:color="auto"/>
                          </w:divBdr>
                          <w:divsChild>
                            <w:div w:id="810907662">
                              <w:marLeft w:val="0"/>
                              <w:marRight w:val="0"/>
                              <w:marTop w:val="0"/>
                              <w:marBottom w:val="0"/>
                              <w:divBdr>
                                <w:top w:val="none" w:sz="0" w:space="0" w:color="auto"/>
                                <w:left w:val="none" w:sz="0" w:space="0" w:color="auto"/>
                                <w:bottom w:val="none" w:sz="0" w:space="0" w:color="auto"/>
                                <w:right w:val="none" w:sz="0" w:space="0" w:color="auto"/>
                              </w:divBdr>
                              <w:divsChild>
                                <w:div w:id="2107267917">
                                  <w:marLeft w:val="0"/>
                                  <w:marRight w:val="0"/>
                                  <w:marTop w:val="0"/>
                                  <w:marBottom w:val="0"/>
                                  <w:divBdr>
                                    <w:top w:val="none" w:sz="0" w:space="0" w:color="auto"/>
                                    <w:left w:val="none" w:sz="0" w:space="0" w:color="auto"/>
                                    <w:bottom w:val="none" w:sz="0" w:space="0" w:color="auto"/>
                                    <w:right w:val="none" w:sz="0" w:space="0" w:color="auto"/>
                                  </w:divBdr>
                                  <w:divsChild>
                                    <w:div w:id="1003508535">
                                      <w:marLeft w:val="0"/>
                                      <w:marRight w:val="0"/>
                                      <w:marTop w:val="0"/>
                                      <w:marBottom w:val="0"/>
                                      <w:divBdr>
                                        <w:top w:val="none" w:sz="0" w:space="0" w:color="auto"/>
                                        <w:left w:val="none" w:sz="0" w:space="0" w:color="auto"/>
                                        <w:bottom w:val="none" w:sz="0" w:space="0" w:color="auto"/>
                                        <w:right w:val="none" w:sz="0" w:space="0" w:color="auto"/>
                                      </w:divBdr>
                                      <w:divsChild>
                                        <w:div w:id="1934901047">
                                          <w:marLeft w:val="0"/>
                                          <w:marRight w:val="0"/>
                                          <w:marTop w:val="0"/>
                                          <w:marBottom w:val="0"/>
                                          <w:divBdr>
                                            <w:top w:val="none" w:sz="0" w:space="0" w:color="auto"/>
                                            <w:left w:val="none" w:sz="0" w:space="0" w:color="auto"/>
                                            <w:bottom w:val="none" w:sz="0" w:space="0" w:color="auto"/>
                                            <w:right w:val="none" w:sz="0" w:space="0" w:color="auto"/>
                                          </w:divBdr>
                                          <w:divsChild>
                                            <w:div w:id="457912913">
                                              <w:marLeft w:val="0"/>
                                              <w:marRight w:val="0"/>
                                              <w:marTop w:val="0"/>
                                              <w:marBottom w:val="0"/>
                                              <w:divBdr>
                                                <w:top w:val="none" w:sz="0" w:space="0" w:color="auto"/>
                                                <w:left w:val="none" w:sz="0" w:space="0" w:color="auto"/>
                                                <w:bottom w:val="none" w:sz="0" w:space="0" w:color="auto"/>
                                                <w:right w:val="none" w:sz="0" w:space="0" w:color="auto"/>
                                              </w:divBdr>
                                              <w:divsChild>
                                                <w:div w:id="56320114">
                                                  <w:marLeft w:val="0"/>
                                                  <w:marRight w:val="0"/>
                                                  <w:marTop w:val="0"/>
                                                  <w:marBottom w:val="0"/>
                                                  <w:divBdr>
                                                    <w:top w:val="none" w:sz="0" w:space="0" w:color="auto"/>
                                                    <w:left w:val="none" w:sz="0" w:space="0" w:color="auto"/>
                                                    <w:bottom w:val="none" w:sz="0" w:space="0" w:color="auto"/>
                                                    <w:right w:val="none" w:sz="0" w:space="0" w:color="auto"/>
                                                  </w:divBdr>
                                                  <w:divsChild>
                                                    <w:div w:id="886140619">
                                                      <w:marLeft w:val="0"/>
                                                      <w:marRight w:val="0"/>
                                                      <w:marTop w:val="0"/>
                                                      <w:marBottom w:val="0"/>
                                                      <w:divBdr>
                                                        <w:top w:val="none" w:sz="0" w:space="0" w:color="auto"/>
                                                        <w:left w:val="none" w:sz="0" w:space="0" w:color="auto"/>
                                                        <w:bottom w:val="none" w:sz="0" w:space="0" w:color="auto"/>
                                                        <w:right w:val="none" w:sz="0" w:space="0" w:color="auto"/>
                                                      </w:divBdr>
                                                      <w:divsChild>
                                                        <w:div w:id="908806787">
                                                          <w:marLeft w:val="0"/>
                                                          <w:marRight w:val="0"/>
                                                          <w:marTop w:val="0"/>
                                                          <w:marBottom w:val="0"/>
                                                          <w:divBdr>
                                                            <w:top w:val="none" w:sz="0" w:space="0" w:color="auto"/>
                                                            <w:left w:val="none" w:sz="0" w:space="0" w:color="auto"/>
                                                            <w:bottom w:val="none" w:sz="0" w:space="0" w:color="auto"/>
                                                            <w:right w:val="none" w:sz="0" w:space="0" w:color="auto"/>
                                                          </w:divBdr>
                                                          <w:divsChild>
                                                            <w:div w:id="1766075473">
                                                              <w:marLeft w:val="0"/>
                                                              <w:marRight w:val="0"/>
                                                              <w:marTop w:val="0"/>
                                                              <w:marBottom w:val="0"/>
                                                              <w:divBdr>
                                                                <w:top w:val="none" w:sz="0" w:space="0" w:color="auto"/>
                                                                <w:left w:val="none" w:sz="0" w:space="0" w:color="auto"/>
                                                                <w:bottom w:val="none" w:sz="0" w:space="0" w:color="auto"/>
                                                                <w:right w:val="none" w:sz="0" w:space="0" w:color="auto"/>
                                                              </w:divBdr>
                                                              <w:divsChild>
                                                                <w:div w:id="1206286080">
                                                                  <w:marLeft w:val="0"/>
                                                                  <w:marRight w:val="0"/>
                                                                  <w:marTop w:val="0"/>
                                                                  <w:marBottom w:val="0"/>
                                                                  <w:divBdr>
                                                                    <w:top w:val="none" w:sz="0" w:space="0" w:color="auto"/>
                                                                    <w:left w:val="none" w:sz="0" w:space="0" w:color="auto"/>
                                                                    <w:bottom w:val="none" w:sz="0" w:space="0" w:color="auto"/>
                                                                    <w:right w:val="none" w:sz="0" w:space="0" w:color="auto"/>
                                                                  </w:divBdr>
                                                                  <w:divsChild>
                                                                    <w:div w:id="581795477">
                                                                      <w:marLeft w:val="0"/>
                                                                      <w:marRight w:val="0"/>
                                                                      <w:marTop w:val="0"/>
                                                                      <w:marBottom w:val="0"/>
                                                                      <w:divBdr>
                                                                        <w:top w:val="none" w:sz="0" w:space="0" w:color="auto"/>
                                                                        <w:left w:val="none" w:sz="0" w:space="0" w:color="auto"/>
                                                                        <w:bottom w:val="none" w:sz="0" w:space="0" w:color="auto"/>
                                                                        <w:right w:val="none" w:sz="0" w:space="0" w:color="auto"/>
                                                                      </w:divBdr>
                                                                      <w:divsChild>
                                                                        <w:div w:id="926886619">
                                                                          <w:marLeft w:val="0"/>
                                                                          <w:marRight w:val="0"/>
                                                                          <w:marTop w:val="0"/>
                                                                          <w:marBottom w:val="0"/>
                                                                          <w:divBdr>
                                                                            <w:top w:val="none" w:sz="0" w:space="0" w:color="auto"/>
                                                                            <w:left w:val="none" w:sz="0" w:space="0" w:color="auto"/>
                                                                            <w:bottom w:val="none" w:sz="0" w:space="0" w:color="auto"/>
                                                                            <w:right w:val="none" w:sz="0" w:space="0" w:color="auto"/>
                                                                          </w:divBdr>
                                                                          <w:divsChild>
                                                                            <w:div w:id="281231699">
                                                                              <w:marLeft w:val="0"/>
                                                                              <w:marRight w:val="0"/>
                                                                              <w:marTop w:val="0"/>
                                                                              <w:marBottom w:val="0"/>
                                                                              <w:divBdr>
                                                                                <w:top w:val="none" w:sz="0" w:space="0" w:color="auto"/>
                                                                                <w:left w:val="none" w:sz="0" w:space="0" w:color="auto"/>
                                                                                <w:bottom w:val="none" w:sz="0" w:space="0" w:color="auto"/>
                                                                                <w:right w:val="none" w:sz="0" w:space="0" w:color="auto"/>
                                                                              </w:divBdr>
                                                                              <w:divsChild>
                                                                                <w:div w:id="2143494757">
                                                                                  <w:marLeft w:val="0"/>
                                                                                  <w:marRight w:val="0"/>
                                                                                  <w:marTop w:val="0"/>
                                                                                  <w:marBottom w:val="0"/>
                                                                                  <w:divBdr>
                                                                                    <w:top w:val="none" w:sz="0" w:space="0" w:color="auto"/>
                                                                                    <w:left w:val="none" w:sz="0" w:space="0" w:color="auto"/>
                                                                                    <w:bottom w:val="none" w:sz="0" w:space="0" w:color="auto"/>
                                                                                    <w:right w:val="none" w:sz="0" w:space="0" w:color="auto"/>
                                                                                  </w:divBdr>
                                                                                  <w:divsChild>
                                                                                    <w:div w:id="1379402869">
                                                                                      <w:marLeft w:val="0"/>
                                                                                      <w:marRight w:val="0"/>
                                                                                      <w:marTop w:val="0"/>
                                                                                      <w:marBottom w:val="0"/>
                                                                                      <w:divBdr>
                                                                                        <w:top w:val="none" w:sz="0" w:space="0" w:color="auto"/>
                                                                                        <w:left w:val="none" w:sz="0" w:space="0" w:color="auto"/>
                                                                                        <w:bottom w:val="none" w:sz="0" w:space="0" w:color="auto"/>
                                                                                        <w:right w:val="none" w:sz="0" w:space="0" w:color="auto"/>
                                                                                      </w:divBdr>
                                                                                      <w:divsChild>
                                                                                        <w:div w:id="1945990998">
                                                                                          <w:marLeft w:val="0"/>
                                                                                          <w:marRight w:val="0"/>
                                                                                          <w:marTop w:val="0"/>
                                                                                          <w:marBottom w:val="0"/>
                                                                                          <w:divBdr>
                                                                                            <w:top w:val="none" w:sz="0" w:space="0" w:color="auto"/>
                                                                                            <w:left w:val="none" w:sz="0" w:space="0" w:color="auto"/>
                                                                                            <w:bottom w:val="none" w:sz="0" w:space="0" w:color="auto"/>
                                                                                            <w:right w:val="none" w:sz="0" w:space="0" w:color="auto"/>
                                                                                          </w:divBdr>
                                                                                          <w:divsChild>
                                                                                            <w:div w:id="1693024114">
                                                                                              <w:marLeft w:val="0"/>
                                                                                              <w:marRight w:val="0"/>
                                                                                              <w:marTop w:val="0"/>
                                                                                              <w:marBottom w:val="0"/>
                                                                                              <w:divBdr>
                                                                                                <w:top w:val="none" w:sz="0" w:space="0" w:color="auto"/>
                                                                                                <w:left w:val="none" w:sz="0" w:space="0" w:color="auto"/>
                                                                                                <w:bottom w:val="none" w:sz="0" w:space="0" w:color="auto"/>
                                                                                                <w:right w:val="none" w:sz="0" w:space="0" w:color="auto"/>
                                                                                              </w:divBdr>
                                                                                              <w:divsChild>
                                                                                                <w:div w:id="1429353908">
                                                                                                  <w:marLeft w:val="0"/>
                                                                                                  <w:marRight w:val="0"/>
                                                                                                  <w:marTop w:val="0"/>
                                                                                                  <w:marBottom w:val="0"/>
                                                                                                  <w:divBdr>
                                                                                                    <w:top w:val="none" w:sz="0" w:space="0" w:color="auto"/>
                                                                                                    <w:left w:val="none" w:sz="0" w:space="0" w:color="auto"/>
                                                                                                    <w:bottom w:val="none" w:sz="0" w:space="0" w:color="auto"/>
                                                                                                    <w:right w:val="none" w:sz="0" w:space="0" w:color="auto"/>
                                                                                                  </w:divBdr>
                                                                                                  <w:divsChild>
                                                                                                    <w:div w:id="1157840235">
                                                                                                      <w:marLeft w:val="0"/>
                                                                                                      <w:marRight w:val="0"/>
                                                                                                      <w:marTop w:val="0"/>
                                                                                                      <w:marBottom w:val="0"/>
                                                                                                      <w:divBdr>
                                                                                                        <w:top w:val="none" w:sz="0" w:space="0" w:color="auto"/>
                                                                                                        <w:left w:val="none" w:sz="0" w:space="0" w:color="auto"/>
                                                                                                        <w:bottom w:val="none" w:sz="0" w:space="0" w:color="auto"/>
                                                                                                        <w:right w:val="none" w:sz="0" w:space="0" w:color="auto"/>
                                                                                                      </w:divBdr>
                                                                                                      <w:divsChild>
                                                                                                        <w:div w:id="481124357">
                                                                                                          <w:marLeft w:val="0"/>
                                                                                                          <w:marRight w:val="0"/>
                                                                                                          <w:marTop w:val="0"/>
                                                                                                          <w:marBottom w:val="0"/>
                                                                                                          <w:divBdr>
                                                                                                            <w:top w:val="none" w:sz="0" w:space="0" w:color="auto"/>
                                                                                                            <w:left w:val="none" w:sz="0" w:space="0" w:color="auto"/>
                                                                                                            <w:bottom w:val="none" w:sz="0" w:space="0" w:color="auto"/>
                                                                                                            <w:right w:val="none" w:sz="0" w:space="0" w:color="auto"/>
                                                                                                          </w:divBdr>
                                                                                                          <w:divsChild>
                                                                                                            <w:div w:id="1382051248">
                                                                                                              <w:marLeft w:val="0"/>
                                                                                                              <w:marRight w:val="0"/>
                                                                                                              <w:marTop w:val="0"/>
                                                                                                              <w:marBottom w:val="0"/>
                                                                                                              <w:divBdr>
                                                                                                                <w:top w:val="none" w:sz="0" w:space="0" w:color="auto"/>
                                                                                                                <w:left w:val="none" w:sz="0" w:space="0" w:color="auto"/>
                                                                                                                <w:bottom w:val="none" w:sz="0" w:space="0" w:color="auto"/>
                                                                                                                <w:right w:val="none" w:sz="0" w:space="0" w:color="auto"/>
                                                                                                              </w:divBdr>
                                                                                                              <w:divsChild>
                                                                                                                <w:div w:id="114951184">
                                                                                                                  <w:marLeft w:val="0"/>
                                                                                                                  <w:marRight w:val="0"/>
                                                                                                                  <w:marTop w:val="0"/>
                                                                                                                  <w:marBottom w:val="0"/>
                                                                                                                  <w:divBdr>
                                                                                                                    <w:top w:val="none" w:sz="0" w:space="0" w:color="auto"/>
                                                                                                                    <w:left w:val="none" w:sz="0" w:space="0" w:color="auto"/>
                                                                                                                    <w:bottom w:val="none" w:sz="0" w:space="0" w:color="auto"/>
                                                                                                                    <w:right w:val="none" w:sz="0" w:space="0" w:color="auto"/>
                                                                                                                  </w:divBdr>
                                                                                                                  <w:divsChild>
                                                                                                                    <w:div w:id="1667124316">
                                                                                                                      <w:marLeft w:val="0"/>
                                                                                                                      <w:marRight w:val="0"/>
                                                                                                                      <w:marTop w:val="0"/>
                                                                                                                      <w:marBottom w:val="0"/>
                                                                                                                      <w:divBdr>
                                                                                                                        <w:top w:val="none" w:sz="0" w:space="0" w:color="auto"/>
                                                                                                                        <w:left w:val="none" w:sz="0" w:space="0" w:color="auto"/>
                                                                                                                        <w:bottom w:val="none" w:sz="0" w:space="0" w:color="auto"/>
                                                                                                                        <w:right w:val="none" w:sz="0" w:space="0" w:color="auto"/>
                                                                                                                      </w:divBdr>
                                                                                                                      <w:divsChild>
                                                                                                                        <w:div w:id="2113820083">
                                                                                                                          <w:marLeft w:val="0"/>
                                                                                                                          <w:marRight w:val="0"/>
                                                                                                                          <w:marTop w:val="0"/>
                                                                                                                          <w:marBottom w:val="0"/>
                                                                                                                          <w:divBdr>
                                                                                                                            <w:top w:val="none" w:sz="0" w:space="0" w:color="auto"/>
                                                                                                                            <w:left w:val="none" w:sz="0" w:space="0" w:color="auto"/>
                                                                                                                            <w:bottom w:val="none" w:sz="0" w:space="0" w:color="auto"/>
                                                                                                                            <w:right w:val="none" w:sz="0" w:space="0" w:color="auto"/>
                                                                                                                          </w:divBdr>
                                                                                                                          <w:divsChild>
                                                                                                                            <w:div w:id="1715420424">
                                                                                                                              <w:marLeft w:val="0"/>
                                                                                                                              <w:marRight w:val="0"/>
                                                                                                                              <w:marTop w:val="0"/>
                                                                                                                              <w:marBottom w:val="0"/>
                                                                                                                              <w:divBdr>
                                                                                                                                <w:top w:val="none" w:sz="0" w:space="0" w:color="auto"/>
                                                                                                                                <w:left w:val="none" w:sz="0" w:space="0" w:color="auto"/>
                                                                                                                                <w:bottom w:val="none" w:sz="0" w:space="0" w:color="auto"/>
                                                                                                                                <w:right w:val="none" w:sz="0" w:space="0" w:color="auto"/>
                                                                                                                              </w:divBdr>
                                                                                                                              <w:divsChild>
                                                                                                                                <w:div w:id="170528458">
                                                                                                                                  <w:marLeft w:val="0"/>
                                                                                                                                  <w:marRight w:val="0"/>
                                                                                                                                  <w:marTop w:val="0"/>
                                                                                                                                  <w:marBottom w:val="0"/>
                                                                                                                                  <w:divBdr>
                                                                                                                                    <w:top w:val="none" w:sz="0" w:space="0" w:color="auto"/>
                                                                                                                                    <w:left w:val="none" w:sz="0" w:space="0" w:color="auto"/>
                                                                                                                                    <w:bottom w:val="none" w:sz="0" w:space="0" w:color="auto"/>
                                                                                                                                    <w:right w:val="none" w:sz="0" w:space="0" w:color="auto"/>
                                                                                                                                  </w:divBdr>
                                                                                                                                  <w:divsChild>
                                                                                                                                    <w:div w:id="16192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277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C0EF9-325F-4D2A-967D-B09D794C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4376</TotalTime>
  <Pages>7</Pages>
  <Words>2522</Words>
  <Characters>14381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SBI</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Khongwar , Komanly</dc:creator>
  <cp:lastModifiedBy>Cmslbc Meghalaya</cp:lastModifiedBy>
  <cp:revision>857</cp:revision>
  <cp:lastPrinted>2022-12-13T05:44:00Z</cp:lastPrinted>
  <dcterms:created xsi:type="dcterms:W3CDTF">2021-08-31T05:33:00Z</dcterms:created>
  <dcterms:modified xsi:type="dcterms:W3CDTF">2023-03-22T10:32:00Z</dcterms:modified>
</cp:coreProperties>
</file>